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81"/>
        <w:gridCol w:w="5333"/>
      </w:tblGrid>
      <w:tr w:rsidR="00A267B4" w:rsidRPr="000B1F6F" w:rsidTr="004120C4">
        <w:tc>
          <w:tcPr>
            <w:tcW w:w="4981" w:type="dxa"/>
          </w:tcPr>
          <w:p w:rsidR="00A267B4" w:rsidRPr="000B1F6F" w:rsidRDefault="00A267B4" w:rsidP="004120C4">
            <w:pPr>
              <w:suppressAutoHyphens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33" w:type="dxa"/>
          </w:tcPr>
          <w:p w:rsidR="00A267B4" w:rsidRPr="000B1F6F" w:rsidRDefault="00A267B4" w:rsidP="0049694A">
            <w:pPr>
              <w:ind w:left="-19"/>
              <w:jc w:val="center"/>
              <w:rPr>
                <w:sz w:val="28"/>
                <w:szCs w:val="28"/>
              </w:rPr>
            </w:pPr>
          </w:p>
          <w:p w:rsidR="00D858E2" w:rsidRPr="000B1F6F" w:rsidRDefault="00D858E2" w:rsidP="0049694A">
            <w:pPr>
              <w:ind w:left="-19"/>
              <w:jc w:val="center"/>
              <w:rPr>
                <w:sz w:val="28"/>
                <w:szCs w:val="28"/>
              </w:rPr>
            </w:pPr>
          </w:p>
          <w:p w:rsidR="00A267B4" w:rsidRPr="000B1F6F" w:rsidRDefault="001E0238" w:rsidP="0049694A">
            <w:pPr>
              <w:ind w:left="-19"/>
              <w:jc w:val="center"/>
              <w:rPr>
                <w:sz w:val="28"/>
                <w:szCs w:val="28"/>
              </w:rPr>
            </w:pPr>
            <w:r w:rsidRPr="000B1F6F">
              <w:rPr>
                <w:sz w:val="28"/>
                <w:szCs w:val="28"/>
              </w:rPr>
              <w:t>Приложение №</w:t>
            </w:r>
            <w:r w:rsidR="001978E4" w:rsidRPr="000B1F6F">
              <w:rPr>
                <w:sz w:val="28"/>
                <w:szCs w:val="28"/>
              </w:rPr>
              <w:t xml:space="preserve"> </w:t>
            </w:r>
            <w:r w:rsidR="00235ED5" w:rsidRPr="000B1F6F">
              <w:rPr>
                <w:sz w:val="28"/>
                <w:szCs w:val="28"/>
              </w:rPr>
              <w:t>1</w:t>
            </w:r>
          </w:p>
          <w:p w:rsidR="00656313" w:rsidRPr="000B1F6F" w:rsidRDefault="00656313" w:rsidP="00656313">
            <w:pPr>
              <w:ind w:left="-19"/>
              <w:jc w:val="center"/>
              <w:rPr>
                <w:sz w:val="28"/>
                <w:szCs w:val="28"/>
              </w:rPr>
            </w:pPr>
            <w:r w:rsidRPr="000B1F6F">
              <w:rPr>
                <w:sz w:val="32"/>
                <w:szCs w:val="32"/>
              </w:rPr>
              <w:t>к</w:t>
            </w:r>
            <w:r w:rsidRPr="000B1F6F">
              <w:rPr>
                <w:sz w:val="28"/>
                <w:szCs w:val="28"/>
              </w:rPr>
              <w:t xml:space="preserve"> протоколу заседания антинаркотической</w:t>
            </w:r>
          </w:p>
          <w:p w:rsidR="00656313" w:rsidRPr="000B1F6F" w:rsidRDefault="00656313" w:rsidP="00656313">
            <w:pPr>
              <w:ind w:left="-19"/>
              <w:jc w:val="center"/>
              <w:rPr>
                <w:sz w:val="28"/>
                <w:szCs w:val="28"/>
              </w:rPr>
            </w:pPr>
            <w:r w:rsidRPr="000B1F6F">
              <w:rPr>
                <w:sz w:val="28"/>
                <w:szCs w:val="28"/>
              </w:rPr>
              <w:t>комиссии Ростовской области</w:t>
            </w:r>
          </w:p>
          <w:p w:rsidR="00656313" w:rsidRPr="000B1F6F" w:rsidRDefault="00656313" w:rsidP="00656313">
            <w:pPr>
              <w:ind w:left="-19"/>
              <w:jc w:val="center"/>
              <w:rPr>
                <w:sz w:val="28"/>
                <w:szCs w:val="28"/>
              </w:rPr>
            </w:pPr>
            <w:r w:rsidRPr="000B1F6F">
              <w:rPr>
                <w:sz w:val="28"/>
                <w:szCs w:val="28"/>
              </w:rPr>
              <w:t xml:space="preserve">от </w:t>
            </w:r>
            <w:r w:rsidR="00D858E2" w:rsidRPr="000B1F6F">
              <w:rPr>
                <w:sz w:val="28"/>
                <w:szCs w:val="28"/>
              </w:rPr>
              <w:t>5</w:t>
            </w:r>
            <w:r w:rsidRPr="000B1F6F">
              <w:rPr>
                <w:sz w:val="28"/>
                <w:szCs w:val="28"/>
              </w:rPr>
              <w:t xml:space="preserve"> декабря 2018 г. № 4</w:t>
            </w:r>
          </w:p>
          <w:p w:rsidR="00A267B4" w:rsidRPr="000B1F6F" w:rsidRDefault="00A267B4" w:rsidP="00656313">
            <w:pPr>
              <w:rPr>
                <w:sz w:val="28"/>
                <w:szCs w:val="28"/>
              </w:rPr>
            </w:pPr>
          </w:p>
        </w:tc>
      </w:tr>
    </w:tbl>
    <w:p w:rsidR="00A267B4" w:rsidRPr="000B1F6F" w:rsidRDefault="00A267B4" w:rsidP="008E4428">
      <w:pPr>
        <w:jc w:val="center"/>
        <w:rPr>
          <w:b/>
          <w:bCs/>
          <w:sz w:val="28"/>
          <w:szCs w:val="28"/>
          <w:lang w:eastAsia="en-US"/>
        </w:rPr>
      </w:pPr>
    </w:p>
    <w:p w:rsidR="00A267B4" w:rsidRPr="000B1F6F" w:rsidRDefault="00A267B4" w:rsidP="008E4428">
      <w:pPr>
        <w:jc w:val="center"/>
        <w:rPr>
          <w:b/>
          <w:bCs/>
          <w:sz w:val="28"/>
          <w:szCs w:val="28"/>
          <w:lang w:eastAsia="en-US"/>
        </w:rPr>
      </w:pPr>
    </w:p>
    <w:p w:rsidR="00A267B4" w:rsidRPr="000B1F6F" w:rsidRDefault="00A267B4" w:rsidP="008E4428">
      <w:pPr>
        <w:jc w:val="center"/>
        <w:rPr>
          <w:b/>
          <w:bCs/>
          <w:sz w:val="28"/>
          <w:szCs w:val="28"/>
          <w:lang w:eastAsia="en-US"/>
        </w:rPr>
      </w:pPr>
      <w:r w:rsidRPr="000B1F6F">
        <w:rPr>
          <w:b/>
          <w:bCs/>
          <w:sz w:val="28"/>
          <w:szCs w:val="28"/>
          <w:lang w:eastAsia="en-US"/>
        </w:rPr>
        <w:t>ПОЛОЖЕНИЕ</w:t>
      </w:r>
    </w:p>
    <w:p w:rsidR="00A267B4" w:rsidRPr="000B1F6F" w:rsidRDefault="00A267B4" w:rsidP="008E4428">
      <w:pPr>
        <w:jc w:val="center"/>
        <w:rPr>
          <w:b/>
          <w:sz w:val="28"/>
          <w:szCs w:val="28"/>
          <w:lang w:eastAsia="en-US"/>
        </w:rPr>
      </w:pPr>
      <w:r w:rsidRPr="000B1F6F">
        <w:rPr>
          <w:b/>
          <w:sz w:val="28"/>
          <w:szCs w:val="28"/>
          <w:lang w:eastAsia="en-US"/>
        </w:rPr>
        <w:t>о проведении ежегодного конкурса среди муниципальных образований</w:t>
      </w:r>
    </w:p>
    <w:p w:rsidR="00A267B4" w:rsidRPr="000B1F6F" w:rsidRDefault="00325295" w:rsidP="008E4428">
      <w:pPr>
        <w:jc w:val="center"/>
        <w:rPr>
          <w:b/>
          <w:sz w:val="28"/>
          <w:szCs w:val="28"/>
          <w:lang w:eastAsia="en-US"/>
        </w:rPr>
      </w:pPr>
      <w:r w:rsidRPr="000B1F6F">
        <w:rPr>
          <w:b/>
          <w:sz w:val="28"/>
          <w:szCs w:val="28"/>
          <w:lang w:eastAsia="en-US"/>
        </w:rPr>
        <w:t xml:space="preserve">в </w:t>
      </w:r>
      <w:r w:rsidR="00A267B4" w:rsidRPr="000B1F6F">
        <w:rPr>
          <w:b/>
          <w:sz w:val="28"/>
          <w:szCs w:val="28"/>
          <w:lang w:eastAsia="en-US"/>
        </w:rPr>
        <w:t>Ростовской области на лучшую организацию антинаркотической работы</w:t>
      </w:r>
    </w:p>
    <w:p w:rsidR="00A267B4" w:rsidRPr="000B1F6F" w:rsidRDefault="00A267B4" w:rsidP="008E4428">
      <w:pPr>
        <w:jc w:val="center"/>
        <w:rPr>
          <w:b/>
          <w:sz w:val="28"/>
          <w:szCs w:val="28"/>
          <w:lang w:eastAsia="en-US"/>
        </w:rPr>
      </w:pPr>
      <w:r w:rsidRPr="000B1F6F">
        <w:rPr>
          <w:b/>
          <w:sz w:val="28"/>
          <w:szCs w:val="28"/>
          <w:lang w:eastAsia="en-US"/>
        </w:rPr>
        <w:t>в подростково-молодежной среде</w:t>
      </w:r>
    </w:p>
    <w:p w:rsidR="00A267B4" w:rsidRPr="000B1F6F" w:rsidRDefault="00A267B4" w:rsidP="008D4944">
      <w:pPr>
        <w:jc w:val="center"/>
        <w:rPr>
          <w:sz w:val="28"/>
          <w:szCs w:val="28"/>
        </w:rPr>
      </w:pPr>
    </w:p>
    <w:p w:rsidR="00A267B4" w:rsidRPr="000B1F6F" w:rsidRDefault="00A267B4" w:rsidP="008D4944">
      <w:pPr>
        <w:jc w:val="center"/>
        <w:rPr>
          <w:sz w:val="28"/>
          <w:szCs w:val="28"/>
        </w:rPr>
      </w:pPr>
    </w:p>
    <w:p w:rsidR="00A267B4" w:rsidRPr="000B1F6F" w:rsidRDefault="00A267B4" w:rsidP="00E77E99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1. Общие положения</w:t>
      </w:r>
    </w:p>
    <w:p w:rsidR="00A267B4" w:rsidRPr="000B1F6F" w:rsidRDefault="00A267B4" w:rsidP="00E77E99">
      <w:pPr>
        <w:jc w:val="center"/>
        <w:rPr>
          <w:b/>
          <w:sz w:val="28"/>
          <w:szCs w:val="28"/>
        </w:rPr>
      </w:pP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1.1. Настоящее Положение устанавливает порядок</w:t>
      </w:r>
      <w:r w:rsidR="005931DD">
        <w:rPr>
          <w:sz w:val="28"/>
          <w:szCs w:val="28"/>
        </w:rPr>
        <w:t xml:space="preserve"> проведения ежегодного конкурса среди </w:t>
      </w:r>
      <w:r w:rsidR="00705B22" w:rsidRPr="000B1F6F">
        <w:rPr>
          <w:sz w:val="28"/>
          <w:szCs w:val="28"/>
        </w:rPr>
        <w:t>городских</w:t>
      </w:r>
      <w:r w:rsidR="000217DD" w:rsidRPr="000B1F6F">
        <w:rPr>
          <w:sz w:val="28"/>
          <w:szCs w:val="28"/>
        </w:rPr>
        <w:t xml:space="preserve"> округов, муниципальных районов </w:t>
      </w:r>
      <w:r w:rsidR="00DC2076" w:rsidRPr="000B1F6F">
        <w:rPr>
          <w:sz w:val="28"/>
          <w:szCs w:val="28"/>
        </w:rPr>
        <w:t xml:space="preserve">в </w:t>
      </w:r>
      <w:r w:rsidRPr="000B1F6F">
        <w:rPr>
          <w:sz w:val="28"/>
          <w:szCs w:val="28"/>
        </w:rPr>
        <w:t>Ростовской области</w:t>
      </w:r>
      <w:r w:rsidR="00325295" w:rsidRPr="000B1F6F">
        <w:rPr>
          <w:sz w:val="28"/>
          <w:szCs w:val="28"/>
        </w:rPr>
        <w:t xml:space="preserve"> (далее - муниципальных образований)  </w:t>
      </w:r>
      <w:r w:rsidRPr="000B1F6F">
        <w:rPr>
          <w:sz w:val="28"/>
          <w:szCs w:val="28"/>
        </w:rPr>
        <w:t xml:space="preserve"> на лучшую организацию антинаркотической работы </w:t>
      </w:r>
      <w:r w:rsidRPr="000B1F6F">
        <w:rPr>
          <w:sz w:val="28"/>
          <w:szCs w:val="28"/>
          <w:lang w:eastAsia="en-US"/>
        </w:rPr>
        <w:t>в подростково-молодежной среде</w:t>
      </w:r>
      <w:r w:rsidRPr="000B1F6F">
        <w:rPr>
          <w:b/>
          <w:sz w:val="28"/>
          <w:szCs w:val="28"/>
          <w:lang w:eastAsia="en-US"/>
        </w:rPr>
        <w:t xml:space="preserve"> </w:t>
      </w:r>
      <w:r w:rsidRPr="000B1F6F">
        <w:rPr>
          <w:sz w:val="28"/>
          <w:szCs w:val="28"/>
        </w:rPr>
        <w:t>(далее – Конкурс), условия определения победителей и порядок их поощрения.</w:t>
      </w:r>
    </w:p>
    <w:p w:rsidR="00A267B4" w:rsidRPr="000B1F6F" w:rsidRDefault="00A267B4" w:rsidP="001D5C72">
      <w:pPr>
        <w:ind w:firstLine="709"/>
        <w:jc w:val="both"/>
        <w:rPr>
          <w:i/>
          <w:sz w:val="28"/>
          <w:szCs w:val="28"/>
        </w:rPr>
      </w:pPr>
      <w:r w:rsidRPr="000B1F6F">
        <w:rPr>
          <w:sz w:val="28"/>
          <w:szCs w:val="28"/>
        </w:rPr>
        <w:t>1.2. </w:t>
      </w:r>
      <w:r w:rsidR="008D1989" w:rsidRPr="000B1F6F">
        <w:rPr>
          <w:sz w:val="28"/>
          <w:szCs w:val="28"/>
        </w:rPr>
        <w:t>К</w:t>
      </w:r>
      <w:r w:rsidRPr="000B1F6F">
        <w:rPr>
          <w:sz w:val="28"/>
          <w:szCs w:val="28"/>
        </w:rPr>
        <w:t xml:space="preserve">онкурс </w:t>
      </w:r>
      <w:r w:rsidR="008D1989" w:rsidRPr="000B1F6F">
        <w:rPr>
          <w:sz w:val="28"/>
          <w:szCs w:val="28"/>
        </w:rPr>
        <w:t xml:space="preserve">направлен на </w:t>
      </w:r>
      <w:r w:rsidRPr="000B1F6F">
        <w:rPr>
          <w:sz w:val="28"/>
          <w:szCs w:val="28"/>
        </w:rPr>
        <w:t>поддержк</w:t>
      </w:r>
      <w:r w:rsidR="008D1989" w:rsidRPr="000B1F6F">
        <w:rPr>
          <w:sz w:val="28"/>
          <w:szCs w:val="28"/>
        </w:rPr>
        <w:t>у</w:t>
      </w:r>
      <w:r w:rsidRPr="000B1F6F">
        <w:rPr>
          <w:sz w:val="28"/>
          <w:szCs w:val="28"/>
        </w:rPr>
        <w:t xml:space="preserve"> и внедрение </w:t>
      </w:r>
      <w:r w:rsidR="008D1989" w:rsidRPr="000B1F6F">
        <w:rPr>
          <w:sz w:val="28"/>
          <w:szCs w:val="28"/>
        </w:rPr>
        <w:t xml:space="preserve">лучших практик </w:t>
      </w:r>
      <w:r w:rsidRPr="000B1F6F">
        <w:rPr>
          <w:sz w:val="28"/>
          <w:szCs w:val="28"/>
        </w:rPr>
        <w:t>профилактики незаконного потребления наркотических средств и психотропных веществ</w:t>
      </w:r>
      <w:r w:rsidR="00CC0552" w:rsidRPr="000B1F6F">
        <w:rPr>
          <w:sz w:val="28"/>
          <w:szCs w:val="28"/>
        </w:rPr>
        <w:t>, а также</w:t>
      </w:r>
      <w:r w:rsidRPr="000B1F6F">
        <w:rPr>
          <w:sz w:val="28"/>
          <w:szCs w:val="28"/>
        </w:rPr>
        <w:t xml:space="preserve"> других зависимостей </w:t>
      </w:r>
      <w:r w:rsidR="00017E9F" w:rsidRPr="000B1F6F">
        <w:rPr>
          <w:sz w:val="28"/>
          <w:szCs w:val="28"/>
        </w:rPr>
        <w:t xml:space="preserve">в подростково-молодежной среде </w:t>
      </w:r>
      <w:r w:rsidR="008D1989" w:rsidRPr="000B1F6F">
        <w:rPr>
          <w:sz w:val="28"/>
          <w:szCs w:val="28"/>
        </w:rPr>
        <w:t xml:space="preserve">с целью улучшения </w:t>
      </w:r>
      <w:r w:rsidR="004542F8" w:rsidRPr="000B1F6F">
        <w:rPr>
          <w:sz w:val="28"/>
          <w:szCs w:val="28"/>
        </w:rPr>
        <w:t xml:space="preserve">наркоситуации </w:t>
      </w:r>
      <w:r w:rsidRPr="000B1F6F">
        <w:rPr>
          <w:sz w:val="28"/>
          <w:szCs w:val="28"/>
        </w:rPr>
        <w:t xml:space="preserve">в муниципальных образованиях </w:t>
      </w:r>
      <w:r w:rsidR="00DC2076" w:rsidRPr="000B1F6F">
        <w:rPr>
          <w:sz w:val="28"/>
          <w:szCs w:val="28"/>
        </w:rPr>
        <w:t xml:space="preserve">в </w:t>
      </w:r>
      <w:r w:rsidRPr="000B1F6F">
        <w:rPr>
          <w:sz w:val="28"/>
          <w:szCs w:val="28"/>
        </w:rPr>
        <w:t>Ростовской области.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1.3. Задачи конкурса:</w:t>
      </w:r>
    </w:p>
    <w:p w:rsidR="00A267B4" w:rsidRPr="000B1F6F" w:rsidRDefault="00A267B4" w:rsidP="00705B2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организация системной работы по</w:t>
      </w:r>
      <w:r w:rsidRPr="000B1F6F">
        <w:t xml:space="preserve"> </w:t>
      </w:r>
      <w:r w:rsidRPr="000B1F6F">
        <w:rPr>
          <w:sz w:val="28"/>
          <w:szCs w:val="28"/>
        </w:rPr>
        <w:t xml:space="preserve">выявлению, обобщению и внедрению </w:t>
      </w:r>
      <w:r w:rsidR="00705B22" w:rsidRPr="000B1F6F">
        <w:rPr>
          <w:sz w:val="28"/>
          <w:szCs w:val="28"/>
        </w:rPr>
        <w:t xml:space="preserve">в практику работы эффективных, стандартизированных и </w:t>
      </w:r>
      <w:r w:rsidRPr="000B1F6F">
        <w:rPr>
          <w:sz w:val="28"/>
          <w:szCs w:val="28"/>
        </w:rPr>
        <w:t>апробированных мероприятий, методик и технологий профилактики наркомании;</w:t>
      </w:r>
    </w:p>
    <w:p w:rsidR="00A267B4" w:rsidRPr="000B1F6F" w:rsidRDefault="00A267B4" w:rsidP="00705B22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проведение сравнительного анализа и оценки результатов антинаркотической работы органов местного самоуправления, подведомственных им организаций, учреждений, муниципальных антинаркотических комиссий; </w:t>
      </w:r>
    </w:p>
    <w:p w:rsidR="00A267B4" w:rsidRPr="000B1F6F" w:rsidRDefault="00A267B4" w:rsidP="00705B22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создание единой базы эффективных форм организации антинаркотической работы (программ, проектов, образовательных, информационных материалов и т.п.);</w:t>
      </w:r>
    </w:p>
    <w:p w:rsidR="00A267B4" w:rsidRPr="000B1F6F" w:rsidRDefault="00A267B4" w:rsidP="00705B22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распространение успешного управленческого опыта по координации межведомственной антинаркотической работы на муниципальном уровне;</w:t>
      </w:r>
    </w:p>
    <w:p w:rsidR="00A267B4" w:rsidRPr="000B1F6F" w:rsidRDefault="00A267B4" w:rsidP="00705B22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поддержка мероприятий и проектов некоммерческих организаций и объединений, расширение их участия в профилактике наркомании в муниципальных образованиях </w:t>
      </w:r>
      <w:r w:rsidR="00DC2076" w:rsidRPr="000B1F6F">
        <w:rPr>
          <w:sz w:val="28"/>
          <w:szCs w:val="28"/>
        </w:rPr>
        <w:t xml:space="preserve">в </w:t>
      </w:r>
      <w:r w:rsidRPr="000B1F6F">
        <w:rPr>
          <w:sz w:val="28"/>
          <w:szCs w:val="28"/>
        </w:rPr>
        <w:t xml:space="preserve">Ростовской области;  </w:t>
      </w:r>
    </w:p>
    <w:p w:rsidR="00A267B4" w:rsidRPr="000B1F6F" w:rsidRDefault="00A267B4" w:rsidP="00705B22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повышение мотивации и стимулирование деятельности успешных организаторов антинаркотической работы;</w:t>
      </w:r>
    </w:p>
    <w:p w:rsidR="00A267B4" w:rsidRPr="000B1F6F" w:rsidRDefault="00A267B4" w:rsidP="00705B2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привлечение дополнительных рес</w:t>
      </w:r>
      <w:r w:rsidR="000274FD">
        <w:rPr>
          <w:sz w:val="28"/>
          <w:szCs w:val="28"/>
        </w:rPr>
        <w:t xml:space="preserve">урсов, в том числе научных, к </w:t>
      </w:r>
      <w:r w:rsidRPr="000B1F6F">
        <w:rPr>
          <w:sz w:val="28"/>
          <w:szCs w:val="28"/>
        </w:rPr>
        <w:t>развитию сфер деятельности, оказывающи</w:t>
      </w:r>
      <w:r w:rsidR="00E25132" w:rsidRPr="000B1F6F">
        <w:rPr>
          <w:sz w:val="28"/>
          <w:szCs w:val="28"/>
        </w:rPr>
        <w:t>х влияние на снижение спроса</w:t>
      </w:r>
      <w:r w:rsidR="000274FD">
        <w:rPr>
          <w:sz w:val="28"/>
          <w:szCs w:val="28"/>
        </w:rPr>
        <w:t xml:space="preserve"> на </w:t>
      </w:r>
      <w:r w:rsidRPr="000B1F6F">
        <w:rPr>
          <w:sz w:val="28"/>
          <w:szCs w:val="28"/>
        </w:rPr>
        <w:t>наркотики и</w:t>
      </w:r>
      <w:r w:rsidR="000274FD">
        <w:rPr>
          <w:sz w:val="28"/>
          <w:szCs w:val="28"/>
        </w:rPr>
        <w:t xml:space="preserve"> </w:t>
      </w:r>
      <w:r w:rsidRPr="000B1F6F">
        <w:rPr>
          <w:sz w:val="28"/>
          <w:szCs w:val="28"/>
        </w:rPr>
        <w:t xml:space="preserve">улучшение наркоситуации в муниципальных образованиях </w:t>
      </w:r>
      <w:r w:rsidR="00DC2076" w:rsidRPr="000B1F6F">
        <w:rPr>
          <w:sz w:val="28"/>
          <w:szCs w:val="28"/>
        </w:rPr>
        <w:t xml:space="preserve">в </w:t>
      </w:r>
      <w:r w:rsidRPr="000B1F6F">
        <w:rPr>
          <w:sz w:val="28"/>
          <w:szCs w:val="28"/>
        </w:rPr>
        <w:t xml:space="preserve">Ростовской области. 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lastRenderedPageBreak/>
        <w:t>1.4. Учредителем Конкурса является Правительство Ростовской области.  Организаторами Конкурса являются комитет по молодежной политике Ростовской области и антинаркотическая комиссия Ростовской области.</w:t>
      </w:r>
    </w:p>
    <w:p w:rsidR="00A267B4" w:rsidRPr="000B1F6F" w:rsidRDefault="00A267B4" w:rsidP="006E6E94">
      <w:pPr>
        <w:ind w:firstLine="709"/>
        <w:jc w:val="both"/>
        <w:rPr>
          <w:sz w:val="28"/>
          <w:szCs w:val="28"/>
        </w:rPr>
      </w:pPr>
      <w:r w:rsidRPr="000B1F6F">
        <w:rPr>
          <w:rFonts w:cs="Arial"/>
          <w:sz w:val="28"/>
          <w:szCs w:val="28"/>
        </w:rPr>
        <w:t>1.5. Организационно-техническое сопровождение Конкурса обеспечивает</w:t>
      </w:r>
      <w:r w:rsidRPr="000B1F6F">
        <w:rPr>
          <w:rFonts w:cs="Arial"/>
          <w:szCs w:val="28"/>
        </w:rPr>
        <w:t xml:space="preserve"> </w:t>
      </w:r>
      <w:r w:rsidRPr="000B1F6F">
        <w:rPr>
          <w:sz w:val="28"/>
          <w:szCs w:val="28"/>
        </w:rPr>
        <w:t>комитет по молодежной политике Ростовской области.</w:t>
      </w:r>
    </w:p>
    <w:p w:rsidR="00A267B4" w:rsidRPr="000B1F6F" w:rsidRDefault="00A267B4" w:rsidP="0069580C">
      <w:pPr>
        <w:pStyle w:val="ab"/>
        <w:ind w:left="0"/>
        <w:jc w:val="center"/>
        <w:rPr>
          <w:b/>
          <w:sz w:val="28"/>
          <w:szCs w:val="28"/>
        </w:rPr>
      </w:pPr>
    </w:p>
    <w:p w:rsidR="00A267B4" w:rsidRPr="000B1F6F" w:rsidRDefault="00A267B4" w:rsidP="0069580C">
      <w:pPr>
        <w:pStyle w:val="ab"/>
        <w:ind w:left="0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2. Номинации Конкурса</w:t>
      </w:r>
    </w:p>
    <w:p w:rsidR="00A267B4" w:rsidRPr="000B1F6F" w:rsidRDefault="00A267B4" w:rsidP="00AE33DB">
      <w:pPr>
        <w:pStyle w:val="ab"/>
        <w:ind w:left="0"/>
        <w:jc w:val="both"/>
        <w:rPr>
          <w:sz w:val="28"/>
          <w:szCs w:val="28"/>
        </w:rPr>
      </w:pPr>
    </w:p>
    <w:p w:rsidR="00A267B4" w:rsidRPr="000B1F6F" w:rsidRDefault="00A267B4" w:rsidP="001D5C72">
      <w:pPr>
        <w:pStyle w:val="ab"/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2.1. </w:t>
      </w:r>
      <w:r w:rsidRPr="000B1F6F">
        <w:rPr>
          <w:b/>
          <w:sz w:val="28"/>
          <w:szCs w:val="28"/>
        </w:rPr>
        <w:t>Основная номинация Конкурса</w:t>
      </w:r>
      <w:r w:rsidRPr="000B1F6F">
        <w:rPr>
          <w:sz w:val="28"/>
          <w:szCs w:val="28"/>
        </w:rPr>
        <w:t xml:space="preserve"> – «Лучшая организация антинаркотической работы в подростково-молодежной среде» (далее – основная номинация).</w:t>
      </w:r>
    </w:p>
    <w:p w:rsidR="00A267B4" w:rsidRPr="000B1F6F" w:rsidRDefault="00A267B4" w:rsidP="001D5C72">
      <w:pPr>
        <w:pStyle w:val="ab"/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2.2. Участниками Конкурса в основной номинации явл</w:t>
      </w:r>
      <w:r w:rsidR="00325295" w:rsidRPr="000B1F6F">
        <w:rPr>
          <w:sz w:val="28"/>
          <w:szCs w:val="28"/>
        </w:rPr>
        <w:t>яются муниципальные образования</w:t>
      </w:r>
      <w:r w:rsidRPr="000B1F6F">
        <w:rPr>
          <w:sz w:val="28"/>
          <w:szCs w:val="28"/>
        </w:rPr>
        <w:t xml:space="preserve"> по трем группам: </w:t>
      </w:r>
    </w:p>
    <w:p w:rsidR="00A267B4" w:rsidRPr="000B1F6F" w:rsidRDefault="007A7E45" w:rsidP="00FD747F">
      <w:pPr>
        <w:pStyle w:val="ab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муниципальные образования с </w:t>
      </w:r>
      <w:r w:rsidR="00A267B4" w:rsidRPr="000B1F6F">
        <w:rPr>
          <w:sz w:val="28"/>
          <w:szCs w:val="28"/>
        </w:rPr>
        <w:t xml:space="preserve">численностью населения </w:t>
      </w:r>
      <w:r w:rsidRPr="000B1F6F">
        <w:rPr>
          <w:sz w:val="28"/>
          <w:szCs w:val="28"/>
        </w:rPr>
        <w:br/>
      </w:r>
      <w:r w:rsidR="00A267B4" w:rsidRPr="000B1F6F">
        <w:rPr>
          <w:sz w:val="28"/>
          <w:szCs w:val="28"/>
        </w:rPr>
        <w:t xml:space="preserve">60 000 </w:t>
      </w:r>
      <w:r w:rsidR="00FD747F" w:rsidRPr="000B1F6F">
        <w:rPr>
          <w:sz w:val="28"/>
          <w:szCs w:val="28"/>
        </w:rPr>
        <w:t xml:space="preserve">и более </w:t>
      </w:r>
      <w:r w:rsidR="00A267B4" w:rsidRPr="000B1F6F">
        <w:rPr>
          <w:sz w:val="28"/>
          <w:szCs w:val="28"/>
        </w:rPr>
        <w:t>человек;</w:t>
      </w:r>
    </w:p>
    <w:p w:rsidR="00A267B4" w:rsidRPr="000B1F6F" w:rsidRDefault="007A7E45" w:rsidP="00FD747F">
      <w:pPr>
        <w:pStyle w:val="ab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муниципальные образования с </w:t>
      </w:r>
      <w:r w:rsidR="00A267B4" w:rsidRPr="000B1F6F">
        <w:rPr>
          <w:sz w:val="28"/>
          <w:szCs w:val="28"/>
        </w:rPr>
        <w:t xml:space="preserve">численностью населения </w:t>
      </w:r>
      <w:r w:rsidRPr="000B1F6F">
        <w:rPr>
          <w:sz w:val="28"/>
          <w:szCs w:val="28"/>
        </w:rPr>
        <w:br/>
      </w:r>
      <w:r w:rsidR="00A267B4" w:rsidRPr="000B1F6F">
        <w:rPr>
          <w:sz w:val="28"/>
          <w:szCs w:val="28"/>
        </w:rPr>
        <w:t>от 30 000 до 60 000 человек;</w:t>
      </w:r>
    </w:p>
    <w:p w:rsidR="00A267B4" w:rsidRPr="000B1F6F" w:rsidRDefault="007A7E45" w:rsidP="00FD747F">
      <w:pPr>
        <w:pStyle w:val="ab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муниципальные образования с </w:t>
      </w:r>
      <w:r w:rsidR="00A267B4" w:rsidRPr="000B1F6F">
        <w:rPr>
          <w:sz w:val="28"/>
          <w:szCs w:val="28"/>
        </w:rPr>
        <w:t xml:space="preserve">численностью населения </w:t>
      </w:r>
      <w:r w:rsidRPr="000B1F6F">
        <w:rPr>
          <w:sz w:val="28"/>
          <w:szCs w:val="28"/>
        </w:rPr>
        <w:br/>
      </w:r>
      <w:r w:rsidR="00A267B4" w:rsidRPr="000B1F6F">
        <w:rPr>
          <w:sz w:val="28"/>
          <w:szCs w:val="28"/>
        </w:rPr>
        <w:t>менее 30 000 человек.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2.3. Оценка материалов по основ</w:t>
      </w:r>
      <w:r w:rsidR="007A7E45" w:rsidRPr="000B1F6F">
        <w:rPr>
          <w:sz w:val="28"/>
          <w:szCs w:val="28"/>
        </w:rPr>
        <w:t xml:space="preserve">ной номинации осуществляется </w:t>
      </w:r>
      <w:r w:rsidR="007A7E45" w:rsidRPr="000B1F6F">
        <w:rPr>
          <w:sz w:val="28"/>
          <w:szCs w:val="28"/>
        </w:rPr>
        <w:br/>
        <w:t xml:space="preserve">по </w:t>
      </w:r>
      <w:r w:rsidRPr="000B1F6F">
        <w:rPr>
          <w:sz w:val="28"/>
          <w:szCs w:val="28"/>
        </w:rPr>
        <w:t>4</w:t>
      </w:r>
      <w:r w:rsidR="007A7E45" w:rsidRPr="000B1F6F">
        <w:rPr>
          <w:sz w:val="28"/>
          <w:szCs w:val="28"/>
        </w:rPr>
        <w:t xml:space="preserve"> </w:t>
      </w:r>
      <w:r w:rsidRPr="000B1F6F">
        <w:rPr>
          <w:sz w:val="28"/>
          <w:szCs w:val="28"/>
        </w:rPr>
        <w:t>направлениям:</w:t>
      </w:r>
    </w:p>
    <w:p w:rsidR="00A267B4" w:rsidRPr="000B1F6F" w:rsidRDefault="00A267B4" w:rsidP="00FD747F">
      <w:pPr>
        <w:pStyle w:val="ab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эффективность муниципального управления в антинаркотической сфере деятельности;</w:t>
      </w:r>
    </w:p>
    <w:p w:rsidR="00A267B4" w:rsidRPr="000B1F6F" w:rsidRDefault="00A267B4" w:rsidP="00FD747F">
      <w:pPr>
        <w:pStyle w:val="ab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организация антинаркотической пропаганды среди подростков и молодежи;</w:t>
      </w:r>
    </w:p>
    <w:p w:rsidR="00A267B4" w:rsidRPr="000B1F6F" w:rsidRDefault="00A267B4" w:rsidP="00FD747F">
      <w:pPr>
        <w:pStyle w:val="ab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вовлечение молодежи в социально активную, полезную деятельность; поддержка волонтерских и общественных организаций;</w:t>
      </w:r>
    </w:p>
    <w:p w:rsidR="00A267B4" w:rsidRPr="000B1F6F" w:rsidRDefault="00A267B4" w:rsidP="00FD747F">
      <w:pPr>
        <w:pStyle w:val="ab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динамика наркоситуации в муниципальном образовании.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2.4. </w:t>
      </w:r>
      <w:r w:rsidRPr="000B1F6F">
        <w:rPr>
          <w:b/>
          <w:sz w:val="28"/>
          <w:szCs w:val="28"/>
        </w:rPr>
        <w:t>Дополнительная номинация Конкурса</w:t>
      </w:r>
      <w:r w:rsidRPr="000B1F6F">
        <w:rPr>
          <w:sz w:val="28"/>
          <w:szCs w:val="28"/>
        </w:rPr>
        <w:t xml:space="preserve"> – «Лучшие технологии и формы антинаркотической работы в подростково-молодежной среде» </w:t>
      </w:r>
      <w:r w:rsidR="005066C6" w:rsidRPr="000B1F6F">
        <w:rPr>
          <w:sz w:val="28"/>
          <w:szCs w:val="28"/>
        </w:rPr>
        <w:br/>
      </w:r>
      <w:r w:rsidRPr="000B1F6F">
        <w:rPr>
          <w:sz w:val="28"/>
          <w:szCs w:val="28"/>
        </w:rPr>
        <w:t>(далее – дополнительная номинация).</w:t>
      </w:r>
    </w:p>
    <w:p w:rsidR="00A267B4" w:rsidRPr="000B1F6F" w:rsidRDefault="000274FD" w:rsidP="00021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A267B4" w:rsidRPr="000B1F6F">
        <w:rPr>
          <w:sz w:val="28"/>
          <w:szCs w:val="28"/>
        </w:rPr>
        <w:t>Участниками Конк</w:t>
      </w:r>
      <w:r w:rsidR="00FD76CB" w:rsidRPr="000B1F6F">
        <w:rPr>
          <w:sz w:val="28"/>
          <w:szCs w:val="28"/>
        </w:rPr>
        <w:t xml:space="preserve">урса в дополнительной номинации </w:t>
      </w:r>
      <w:r w:rsidR="00431D37" w:rsidRPr="000B1F6F">
        <w:rPr>
          <w:sz w:val="28"/>
          <w:szCs w:val="28"/>
        </w:rPr>
        <w:t xml:space="preserve">могут быть </w:t>
      </w:r>
      <w:r w:rsidR="00404CFF" w:rsidRPr="000B1F6F">
        <w:rPr>
          <w:sz w:val="28"/>
          <w:szCs w:val="28"/>
        </w:rPr>
        <w:t>подведомственные органам местного самоуправления организации, учреждения или</w:t>
      </w:r>
      <w:r w:rsidR="00404CFF">
        <w:rPr>
          <w:sz w:val="28"/>
          <w:szCs w:val="28"/>
        </w:rPr>
        <w:t xml:space="preserve"> их сотрудники</w:t>
      </w:r>
      <w:r w:rsidR="00431D37" w:rsidRPr="000B1F6F">
        <w:rPr>
          <w:sz w:val="28"/>
          <w:szCs w:val="28"/>
        </w:rPr>
        <w:t>, являющиеся авторами (разработчиками) технологий и форм антинаркотической работы в подростково-молодежной среде</w:t>
      </w:r>
      <w:r w:rsidR="00404CFF">
        <w:rPr>
          <w:sz w:val="28"/>
          <w:szCs w:val="28"/>
        </w:rPr>
        <w:t>.</w:t>
      </w:r>
      <w:r w:rsidR="00A267B4" w:rsidRPr="000B1F6F">
        <w:rPr>
          <w:sz w:val="28"/>
          <w:szCs w:val="28"/>
        </w:rPr>
        <w:t xml:space="preserve"> 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Численность населения муниципальн</w:t>
      </w:r>
      <w:r w:rsidR="00DC2076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DC2076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 xml:space="preserve"> в дополнительной номинации не учитывается. 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2.6. Содержание и критерии оценки </w:t>
      </w:r>
      <w:r w:rsidR="00FD76CB" w:rsidRPr="000B1F6F">
        <w:rPr>
          <w:sz w:val="28"/>
          <w:szCs w:val="28"/>
        </w:rPr>
        <w:t xml:space="preserve">конкурсных материалов по </w:t>
      </w:r>
      <w:r w:rsidRPr="000B1F6F">
        <w:rPr>
          <w:sz w:val="28"/>
          <w:szCs w:val="28"/>
        </w:rPr>
        <w:t>дополнительной номинации утверждаются ежегодно</w:t>
      </w:r>
      <w:r w:rsidR="00CA4911" w:rsidRPr="000B1F6F">
        <w:rPr>
          <w:sz w:val="28"/>
          <w:szCs w:val="28"/>
        </w:rPr>
        <w:t>,</w:t>
      </w:r>
      <w:r w:rsidRPr="000B1F6F">
        <w:rPr>
          <w:sz w:val="28"/>
          <w:szCs w:val="28"/>
        </w:rPr>
        <w:t xml:space="preserve"> </w:t>
      </w:r>
      <w:r w:rsidR="00CA4911" w:rsidRPr="000B1F6F">
        <w:rPr>
          <w:sz w:val="28"/>
          <w:szCs w:val="28"/>
        </w:rPr>
        <w:t>по согласованию с аппаратом антинаркотической комиссии Ростовской области</w:t>
      </w:r>
      <w:r w:rsidR="0094596B" w:rsidRPr="000B1F6F">
        <w:rPr>
          <w:sz w:val="28"/>
          <w:szCs w:val="28"/>
        </w:rPr>
        <w:t xml:space="preserve"> Правительства Ростовской области</w:t>
      </w:r>
      <w:r w:rsidR="00CA4911" w:rsidRPr="000B1F6F">
        <w:rPr>
          <w:sz w:val="28"/>
          <w:szCs w:val="28"/>
        </w:rPr>
        <w:t>, приказом комитета по молодежной политике Ростовской области;</w:t>
      </w:r>
      <w:r w:rsidRPr="000B1F6F">
        <w:rPr>
          <w:sz w:val="28"/>
          <w:szCs w:val="28"/>
        </w:rPr>
        <w:t xml:space="preserve"> доводятся до сведения муниципальных образований</w:t>
      </w:r>
      <w:r w:rsidR="00CA4911" w:rsidRPr="000B1F6F">
        <w:rPr>
          <w:sz w:val="28"/>
          <w:szCs w:val="28"/>
        </w:rPr>
        <w:t xml:space="preserve"> письмом комитета по молодежной политике Ростовской области</w:t>
      </w:r>
      <w:r w:rsidRPr="000B1F6F">
        <w:rPr>
          <w:sz w:val="28"/>
          <w:szCs w:val="28"/>
        </w:rPr>
        <w:t>.</w:t>
      </w:r>
    </w:p>
    <w:p w:rsidR="00A267B4" w:rsidRPr="000B1F6F" w:rsidRDefault="00A267B4" w:rsidP="00D249A5">
      <w:pPr>
        <w:pStyle w:val="ab"/>
        <w:ind w:left="0"/>
        <w:rPr>
          <w:b/>
          <w:sz w:val="28"/>
          <w:szCs w:val="28"/>
        </w:rPr>
      </w:pPr>
    </w:p>
    <w:p w:rsidR="004A5D94" w:rsidRPr="000B1F6F" w:rsidRDefault="004A5D94" w:rsidP="00D249A5">
      <w:pPr>
        <w:pStyle w:val="ab"/>
        <w:tabs>
          <w:tab w:val="left" w:pos="1075"/>
        </w:tabs>
        <w:ind w:left="0"/>
        <w:jc w:val="center"/>
        <w:rPr>
          <w:b/>
          <w:sz w:val="28"/>
          <w:szCs w:val="28"/>
        </w:rPr>
      </w:pPr>
    </w:p>
    <w:p w:rsidR="00A267B4" w:rsidRPr="000B1F6F" w:rsidRDefault="00A267B4" w:rsidP="00D249A5">
      <w:pPr>
        <w:pStyle w:val="ab"/>
        <w:tabs>
          <w:tab w:val="left" w:pos="1075"/>
        </w:tabs>
        <w:ind w:left="0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lastRenderedPageBreak/>
        <w:t>3.</w:t>
      </w:r>
      <w:r w:rsidRPr="000B1F6F">
        <w:rPr>
          <w:sz w:val="28"/>
          <w:szCs w:val="28"/>
        </w:rPr>
        <w:t xml:space="preserve"> </w:t>
      </w:r>
      <w:r w:rsidRPr="000B1F6F">
        <w:rPr>
          <w:b/>
          <w:sz w:val="28"/>
          <w:szCs w:val="28"/>
        </w:rPr>
        <w:t>Конкурсная комиссия</w:t>
      </w:r>
    </w:p>
    <w:p w:rsidR="00A267B4" w:rsidRPr="000B1F6F" w:rsidRDefault="00A267B4" w:rsidP="00D249A5">
      <w:pPr>
        <w:pStyle w:val="ab"/>
        <w:tabs>
          <w:tab w:val="left" w:pos="1075"/>
        </w:tabs>
        <w:ind w:left="0"/>
        <w:contextualSpacing/>
        <w:jc w:val="center"/>
        <w:rPr>
          <w:sz w:val="28"/>
          <w:szCs w:val="28"/>
        </w:rPr>
      </w:pP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3.1. Для проведения </w:t>
      </w:r>
      <w:r w:rsidR="0026152F">
        <w:rPr>
          <w:sz w:val="28"/>
          <w:szCs w:val="28"/>
        </w:rPr>
        <w:t>Конкурса</w:t>
      </w:r>
      <w:r w:rsidRPr="000B1F6F">
        <w:rPr>
          <w:sz w:val="28"/>
          <w:szCs w:val="28"/>
        </w:rPr>
        <w:t xml:space="preserve"> создается конкурсная комиссия (далее – Комиссия). </w:t>
      </w:r>
    </w:p>
    <w:p w:rsidR="00BC4A4D" w:rsidRPr="000B1F6F" w:rsidRDefault="00A267B4" w:rsidP="00CA49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3.2. Состав Комиссии форм</w:t>
      </w:r>
      <w:r w:rsidR="000274FD">
        <w:rPr>
          <w:sz w:val="28"/>
          <w:szCs w:val="28"/>
        </w:rPr>
        <w:t>ируется из числа представителей</w:t>
      </w:r>
    </w:p>
    <w:p w:rsidR="00BC4A4D" w:rsidRPr="000B1F6F" w:rsidRDefault="00CA4911" w:rsidP="00CA49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органов и </w:t>
      </w:r>
      <w:r w:rsidR="00E77AA7" w:rsidRPr="000B1F6F">
        <w:rPr>
          <w:sz w:val="28"/>
          <w:szCs w:val="28"/>
        </w:rPr>
        <w:t>организаций</w:t>
      </w:r>
      <w:r w:rsidRPr="000B1F6F">
        <w:rPr>
          <w:sz w:val="28"/>
          <w:szCs w:val="28"/>
        </w:rPr>
        <w:t xml:space="preserve"> системы профилактики незаконного потребления наркотических средств и психотропных веществ, наркомании и токсикомании в Ростовской области</w:t>
      </w:r>
      <w:r w:rsidR="00A267B4" w:rsidRPr="000B1F6F">
        <w:rPr>
          <w:sz w:val="28"/>
          <w:szCs w:val="28"/>
        </w:rPr>
        <w:t>,</w:t>
      </w:r>
    </w:p>
    <w:p w:rsidR="00BC4A4D" w:rsidRPr="000B1F6F" w:rsidRDefault="00BC4A4D" w:rsidP="00CA49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Совета </w:t>
      </w:r>
      <w:r w:rsidR="003725F8" w:rsidRPr="000B1F6F">
        <w:rPr>
          <w:sz w:val="28"/>
          <w:szCs w:val="28"/>
        </w:rPr>
        <w:t xml:space="preserve">ректоров высших учебных заведений </w:t>
      </w:r>
      <w:r w:rsidRPr="000B1F6F">
        <w:rPr>
          <w:sz w:val="28"/>
          <w:szCs w:val="28"/>
        </w:rPr>
        <w:t xml:space="preserve">Ростовской области, </w:t>
      </w:r>
    </w:p>
    <w:p w:rsidR="00BC4A4D" w:rsidRPr="000B1F6F" w:rsidRDefault="00A267B4" w:rsidP="00CA49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органов молодежного самоуправления</w:t>
      </w:r>
      <w:r w:rsidR="003725F8" w:rsidRPr="000B1F6F">
        <w:rPr>
          <w:sz w:val="28"/>
          <w:szCs w:val="28"/>
        </w:rPr>
        <w:t xml:space="preserve"> при органах власти Ростовской области</w:t>
      </w:r>
      <w:r w:rsidRPr="000B1F6F">
        <w:rPr>
          <w:sz w:val="28"/>
          <w:szCs w:val="28"/>
        </w:rPr>
        <w:t>,</w:t>
      </w:r>
    </w:p>
    <w:p w:rsidR="00A267B4" w:rsidRPr="000B1F6F" w:rsidRDefault="00BC4A4D" w:rsidP="00CA49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научн</w:t>
      </w:r>
      <w:r w:rsidR="00DC2076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и </w:t>
      </w:r>
      <w:r w:rsidR="00A267B4" w:rsidRPr="000B1F6F">
        <w:rPr>
          <w:sz w:val="28"/>
          <w:szCs w:val="28"/>
        </w:rPr>
        <w:t>эксперт</w:t>
      </w:r>
      <w:r w:rsidRPr="000B1F6F">
        <w:rPr>
          <w:sz w:val="28"/>
          <w:szCs w:val="28"/>
        </w:rPr>
        <w:t>н</w:t>
      </w:r>
      <w:r w:rsidR="00DC2076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</w:t>
      </w:r>
      <w:r w:rsidR="00DC2076" w:rsidRPr="000B1F6F">
        <w:rPr>
          <w:sz w:val="28"/>
          <w:szCs w:val="28"/>
        </w:rPr>
        <w:t>организаций</w:t>
      </w:r>
      <w:r w:rsidR="009E2D41" w:rsidRPr="000B1F6F">
        <w:rPr>
          <w:sz w:val="28"/>
          <w:szCs w:val="28"/>
        </w:rPr>
        <w:t xml:space="preserve">, имеющих исследования и разработки </w:t>
      </w:r>
      <w:r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 в </w:t>
      </w:r>
      <w:r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соответствующих </w:t>
      </w:r>
      <w:r w:rsidRPr="000B1F6F">
        <w:rPr>
          <w:sz w:val="28"/>
          <w:szCs w:val="28"/>
        </w:rPr>
        <w:t xml:space="preserve">тематике конкурса </w:t>
      </w:r>
      <w:r w:rsidR="00A267B4" w:rsidRPr="000B1F6F">
        <w:rPr>
          <w:sz w:val="28"/>
          <w:szCs w:val="28"/>
        </w:rPr>
        <w:t>областях деятельности.</w:t>
      </w:r>
    </w:p>
    <w:p w:rsidR="00A267B4" w:rsidRPr="000B1F6F" w:rsidRDefault="00A6460A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3.3</w:t>
      </w:r>
      <w:r w:rsidR="00A267B4" w:rsidRPr="000B1F6F">
        <w:rPr>
          <w:sz w:val="28"/>
          <w:szCs w:val="28"/>
        </w:rPr>
        <w:t>. Председателем Комиссии является председатель комитета по молодежной политике Ростовской области.</w:t>
      </w:r>
    </w:p>
    <w:p w:rsidR="00A267B4" w:rsidRPr="000B1F6F" w:rsidRDefault="00A6460A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3.4</w:t>
      </w:r>
      <w:r w:rsidR="00A267B4" w:rsidRPr="000B1F6F">
        <w:rPr>
          <w:sz w:val="28"/>
          <w:szCs w:val="28"/>
        </w:rPr>
        <w:t>.</w:t>
      </w:r>
      <w:r w:rsidR="000274FD">
        <w:rPr>
          <w:sz w:val="28"/>
          <w:szCs w:val="28"/>
        </w:rPr>
        <w:t> </w:t>
      </w:r>
      <w:r w:rsidR="00A267B4" w:rsidRPr="000B1F6F">
        <w:rPr>
          <w:sz w:val="28"/>
          <w:szCs w:val="28"/>
        </w:rPr>
        <w:t xml:space="preserve">Для проведения </w:t>
      </w:r>
      <w:r w:rsidR="009E2D41" w:rsidRPr="000B1F6F">
        <w:rPr>
          <w:sz w:val="28"/>
          <w:szCs w:val="28"/>
        </w:rPr>
        <w:t xml:space="preserve">экспертизы </w:t>
      </w:r>
      <w:r w:rsidR="00A267B4" w:rsidRPr="000B1F6F">
        <w:rPr>
          <w:sz w:val="28"/>
          <w:szCs w:val="28"/>
        </w:rPr>
        <w:t xml:space="preserve">и оценки </w:t>
      </w:r>
      <w:r w:rsidR="009E2D41" w:rsidRPr="000B1F6F">
        <w:rPr>
          <w:sz w:val="28"/>
          <w:szCs w:val="28"/>
        </w:rPr>
        <w:t xml:space="preserve">конкурсных </w:t>
      </w:r>
      <w:r w:rsidR="00A267B4" w:rsidRPr="000B1F6F">
        <w:rPr>
          <w:sz w:val="28"/>
          <w:szCs w:val="28"/>
        </w:rPr>
        <w:t>материалов</w:t>
      </w:r>
      <w:r w:rsidRPr="000B1F6F">
        <w:rPr>
          <w:sz w:val="28"/>
          <w:szCs w:val="28"/>
        </w:rPr>
        <w:t xml:space="preserve"> в состав Комиссии</w:t>
      </w:r>
      <w:r w:rsidR="00A267B4" w:rsidRPr="000B1F6F">
        <w:rPr>
          <w:sz w:val="28"/>
          <w:szCs w:val="28"/>
        </w:rPr>
        <w:t xml:space="preserve"> могут быть </w:t>
      </w:r>
      <w:r w:rsidRPr="000B1F6F">
        <w:rPr>
          <w:sz w:val="28"/>
          <w:szCs w:val="28"/>
        </w:rPr>
        <w:t xml:space="preserve">включены </w:t>
      </w:r>
      <w:r w:rsidR="00A267B4" w:rsidRPr="000B1F6F">
        <w:rPr>
          <w:sz w:val="28"/>
          <w:szCs w:val="28"/>
        </w:rPr>
        <w:t xml:space="preserve">дополнительные экспертные группы. Работа экспертных групп может быть организована на базе образовательных, научных и иных организаций и учреждений </w:t>
      </w:r>
      <w:r w:rsidR="00DC2076" w:rsidRPr="000B1F6F">
        <w:rPr>
          <w:sz w:val="28"/>
          <w:szCs w:val="28"/>
        </w:rPr>
        <w:t xml:space="preserve">в </w:t>
      </w:r>
      <w:r w:rsidR="00A267B4" w:rsidRPr="000B1F6F">
        <w:rPr>
          <w:sz w:val="28"/>
          <w:szCs w:val="28"/>
        </w:rPr>
        <w:t>Ростовской области.</w:t>
      </w:r>
    </w:p>
    <w:p w:rsidR="00A6460A" w:rsidRPr="000B1F6F" w:rsidRDefault="00A6460A" w:rsidP="00A6460A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3.5. Состав Комиссии, по согласованию с аппаратом антинаркотической комиссии Ростовской области, утверждается </w:t>
      </w:r>
      <w:r w:rsidRPr="000B1F6F">
        <w:rPr>
          <w:b/>
          <w:sz w:val="28"/>
          <w:szCs w:val="28"/>
        </w:rPr>
        <w:t>до 25 февраля</w:t>
      </w:r>
      <w:r w:rsidRPr="000B1F6F">
        <w:rPr>
          <w:sz w:val="28"/>
          <w:szCs w:val="28"/>
        </w:rPr>
        <w:t xml:space="preserve"> года, следующего за конкурсным, приказом комитета по молодежной политике Ростовской области.</w:t>
      </w:r>
    </w:p>
    <w:p w:rsidR="00A267B4" w:rsidRPr="000B1F6F" w:rsidRDefault="00A6460A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3.6. Решения</w:t>
      </w:r>
      <w:r w:rsidR="00A267B4" w:rsidRPr="000B1F6F">
        <w:rPr>
          <w:sz w:val="28"/>
          <w:szCs w:val="28"/>
        </w:rPr>
        <w:t xml:space="preserve"> </w:t>
      </w:r>
      <w:r w:rsidRPr="000B1F6F">
        <w:rPr>
          <w:sz w:val="28"/>
          <w:szCs w:val="28"/>
        </w:rPr>
        <w:t>Комиссии</w:t>
      </w:r>
      <w:r w:rsidR="00A267B4" w:rsidRPr="000B1F6F">
        <w:rPr>
          <w:sz w:val="28"/>
          <w:szCs w:val="28"/>
        </w:rPr>
        <w:t xml:space="preserve"> по результатам заседаний оформляется протоколом, в котором указываются члены </w:t>
      </w:r>
      <w:r w:rsidR="003725F8" w:rsidRPr="000B1F6F">
        <w:rPr>
          <w:sz w:val="28"/>
          <w:szCs w:val="28"/>
        </w:rPr>
        <w:t>К</w:t>
      </w:r>
      <w:r w:rsidR="00A267B4" w:rsidRPr="000B1F6F">
        <w:rPr>
          <w:sz w:val="28"/>
          <w:szCs w:val="28"/>
        </w:rPr>
        <w:t>омиссии, присутствующие на заседании, и принятые решения.</w:t>
      </w:r>
    </w:p>
    <w:p w:rsidR="00A267B4" w:rsidRPr="000B1F6F" w:rsidRDefault="00A267B4" w:rsidP="0069580C">
      <w:pPr>
        <w:pStyle w:val="ab"/>
        <w:ind w:left="0"/>
        <w:jc w:val="center"/>
        <w:rPr>
          <w:b/>
          <w:sz w:val="28"/>
          <w:szCs w:val="28"/>
        </w:rPr>
      </w:pPr>
    </w:p>
    <w:p w:rsidR="00955E06" w:rsidRPr="000B1F6F" w:rsidRDefault="00955E06" w:rsidP="0069580C">
      <w:pPr>
        <w:pStyle w:val="ab"/>
        <w:ind w:left="0"/>
        <w:jc w:val="center"/>
        <w:rPr>
          <w:b/>
          <w:sz w:val="28"/>
          <w:szCs w:val="28"/>
        </w:rPr>
      </w:pPr>
    </w:p>
    <w:p w:rsidR="00A267B4" w:rsidRPr="000B1F6F" w:rsidRDefault="00A267B4" w:rsidP="0069580C">
      <w:pPr>
        <w:pStyle w:val="ab"/>
        <w:ind w:left="0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4. Этапы конкурса</w:t>
      </w:r>
    </w:p>
    <w:p w:rsidR="00A267B4" w:rsidRPr="000B1F6F" w:rsidRDefault="00A267B4" w:rsidP="003B0590">
      <w:pPr>
        <w:pStyle w:val="ab"/>
        <w:jc w:val="center"/>
        <w:rPr>
          <w:b/>
          <w:sz w:val="28"/>
          <w:szCs w:val="28"/>
        </w:rPr>
      </w:pP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3.1. Конкурс проводится в </w:t>
      </w:r>
      <w:r w:rsidR="006231D0" w:rsidRPr="000B1F6F">
        <w:rPr>
          <w:b/>
          <w:sz w:val="28"/>
          <w:szCs w:val="28"/>
        </w:rPr>
        <w:t>5</w:t>
      </w:r>
      <w:r w:rsidRPr="000B1F6F">
        <w:rPr>
          <w:b/>
          <w:sz w:val="28"/>
          <w:szCs w:val="28"/>
        </w:rPr>
        <w:t xml:space="preserve"> этап</w:t>
      </w:r>
      <w:r w:rsidR="006231D0" w:rsidRPr="000B1F6F">
        <w:rPr>
          <w:b/>
          <w:sz w:val="28"/>
          <w:szCs w:val="28"/>
        </w:rPr>
        <w:t>ов</w:t>
      </w:r>
      <w:r w:rsidR="00A6460A" w:rsidRPr="000B1F6F">
        <w:rPr>
          <w:sz w:val="28"/>
          <w:szCs w:val="28"/>
        </w:rPr>
        <w:t>.</w:t>
      </w:r>
    </w:p>
    <w:p w:rsidR="00A6460A" w:rsidRPr="000B1F6F" w:rsidRDefault="00A6460A" w:rsidP="001D5C72">
      <w:pPr>
        <w:ind w:firstLine="709"/>
        <w:jc w:val="both"/>
        <w:rPr>
          <w:sz w:val="28"/>
          <w:szCs w:val="28"/>
        </w:rPr>
      </w:pPr>
    </w:p>
    <w:p w:rsidR="00A6460A" w:rsidRPr="000B1F6F" w:rsidRDefault="00A267B4" w:rsidP="001D5C72">
      <w:pPr>
        <w:ind w:firstLine="709"/>
        <w:jc w:val="both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I этап</w:t>
      </w:r>
      <w:r w:rsidR="00BC4A4D" w:rsidRPr="000B1F6F">
        <w:rPr>
          <w:b/>
          <w:sz w:val="28"/>
          <w:szCs w:val="28"/>
        </w:rPr>
        <w:t xml:space="preserve">: </w:t>
      </w:r>
      <w:r w:rsidR="00A6460A" w:rsidRPr="000B1F6F">
        <w:rPr>
          <w:b/>
          <w:sz w:val="28"/>
          <w:szCs w:val="28"/>
        </w:rPr>
        <w:t xml:space="preserve">с 4 февраля по 4 марта </w:t>
      </w:r>
      <w:r w:rsidR="00A6460A" w:rsidRPr="000B1F6F">
        <w:rPr>
          <w:sz w:val="28"/>
          <w:szCs w:val="28"/>
        </w:rPr>
        <w:t>года, следующего за конкурсным.</w:t>
      </w:r>
    </w:p>
    <w:p w:rsidR="00A267B4" w:rsidRPr="000B1F6F" w:rsidRDefault="00A6460A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</w:t>
      </w:r>
      <w:r w:rsidR="00A267B4" w:rsidRPr="000B1F6F">
        <w:rPr>
          <w:sz w:val="28"/>
          <w:szCs w:val="28"/>
        </w:rPr>
        <w:t>одготов</w:t>
      </w:r>
      <w:r w:rsidRPr="000B1F6F">
        <w:rPr>
          <w:sz w:val="28"/>
          <w:szCs w:val="28"/>
        </w:rPr>
        <w:t>ка и</w:t>
      </w:r>
      <w:r w:rsidR="009E380A" w:rsidRPr="000B1F6F">
        <w:rPr>
          <w:sz w:val="28"/>
          <w:szCs w:val="28"/>
        </w:rPr>
        <w:t xml:space="preserve"> </w:t>
      </w:r>
      <w:r w:rsidR="009902E8" w:rsidRPr="000B1F6F">
        <w:rPr>
          <w:sz w:val="28"/>
          <w:szCs w:val="28"/>
        </w:rPr>
        <w:t>представление</w:t>
      </w:r>
      <w:r w:rsidR="00A267B4" w:rsidRPr="000B1F6F">
        <w:rPr>
          <w:sz w:val="28"/>
          <w:szCs w:val="28"/>
        </w:rPr>
        <w:t xml:space="preserve"> участниками Конкурса конкурсных материалов.</w:t>
      </w:r>
    </w:p>
    <w:p w:rsidR="00A6460A" w:rsidRPr="000B1F6F" w:rsidRDefault="00A6460A" w:rsidP="001D5C72">
      <w:pPr>
        <w:ind w:firstLine="709"/>
        <w:jc w:val="both"/>
        <w:rPr>
          <w:sz w:val="28"/>
          <w:szCs w:val="28"/>
        </w:rPr>
      </w:pPr>
    </w:p>
    <w:p w:rsidR="00A6460A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b/>
          <w:sz w:val="28"/>
          <w:szCs w:val="28"/>
        </w:rPr>
        <w:t>II этап</w:t>
      </w:r>
      <w:r w:rsidR="00BC4A4D" w:rsidRPr="000B1F6F">
        <w:rPr>
          <w:b/>
          <w:sz w:val="28"/>
          <w:szCs w:val="28"/>
        </w:rPr>
        <w:t xml:space="preserve">: </w:t>
      </w:r>
      <w:r w:rsidRPr="000B1F6F">
        <w:rPr>
          <w:b/>
          <w:sz w:val="28"/>
          <w:szCs w:val="28"/>
        </w:rPr>
        <w:t xml:space="preserve">с 5 по 25 марта </w:t>
      </w:r>
      <w:r w:rsidRPr="000B1F6F">
        <w:rPr>
          <w:sz w:val="28"/>
          <w:szCs w:val="28"/>
        </w:rPr>
        <w:t>года,</w:t>
      </w:r>
      <w:r w:rsidR="00EB0DB3" w:rsidRPr="000B1F6F">
        <w:rPr>
          <w:sz w:val="28"/>
          <w:szCs w:val="28"/>
        </w:rPr>
        <w:t xml:space="preserve"> следующего за конкурсным</w:t>
      </w:r>
      <w:r w:rsidR="00A6460A" w:rsidRPr="000B1F6F">
        <w:rPr>
          <w:sz w:val="28"/>
          <w:szCs w:val="28"/>
        </w:rPr>
        <w:t>.</w:t>
      </w:r>
    </w:p>
    <w:p w:rsidR="00A267B4" w:rsidRPr="000B1F6F" w:rsidRDefault="00A6460A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</w:t>
      </w:r>
      <w:r w:rsidR="00A267B4" w:rsidRPr="000B1F6F">
        <w:rPr>
          <w:sz w:val="28"/>
          <w:szCs w:val="28"/>
        </w:rPr>
        <w:t>ро</w:t>
      </w:r>
      <w:r w:rsidR="00EB0DB3" w:rsidRPr="000B1F6F">
        <w:rPr>
          <w:sz w:val="28"/>
          <w:szCs w:val="28"/>
        </w:rPr>
        <w:t xml:space="preserve">ведение технической экспертизы </w:t>
      </w:r>
      <w:r w:rsidR="00A267B4" w:rsidRPr="000B1F6F">
        <w:rPr>
          <w:sz w:val="28"/>
          <w:szCs w:val="28"/>
        </w:rPr>
        <w:t>конкурсных материалов.</w:t>
      </w:r>
    </w:p>
    <w:p w:rsidR="00BC4A4D" w:rsidRPr="000B1F6F" w:rsidRDefault="00BC4A4D" w:rsidP="00C11BA7">
      <w:pPr>
        <w:ind w:firstLine="709"/>
        <w:jc w:val="both"/>
        <w:rPr>
          <w:b/>
          <w:sz w:val="28"/>
          <w:szCs w:val="28"/>
        </w:rPr>
      </w:pPr>
    </w:p>
    <w:p w:rsidR="00BC4A4D" w:rsidRPr="000B1F6F" w:rsidRDefault="00A267B4" w:rsidP="00C11BA7">
      <w:pPr>
        <w:ind w:firstLine="709"/>
        <w:jc w:val="both"/>
        <w:rPr>
          <w:sz w:val="28"/>
          <w:szCs w:val="28"/>
        </w:rPr>
      </w:pPr>
      <w:r w:rsidRPr="000B1F6F">
        <w:rPr>
          <w:b/>
          <w:sz w:val="28"/>
          <w:szCs w:val="28"/>
        </w:rPr>
        <w:t>III этап</w:t>
      </w:r>
      <w:r w:rsidR="00BC4A4D" w:rsidRPr="000B1F6F">
        <w:rPr>
          <w:b/>
          <w:sz w:val="28"/>
          <w:szCs w:val="28"/>
        </w:rPr>
        <w:t xml:space="preserve">: </w:t>
      </w:r>
      <w:r w:rsidRPr="000B1F6F">
        <w:rPr>
          <w:b/>
          <w:sz w:val="28"/>
          <w:szCs w:val="28"/>
        </w:rPr>
        <w:t>с 26 м</w:t>
      </w:r>
      <w:r w:rsidR="00945F8E" w:rsidRPr="000B1F6F">
        <w:rPr>
          <w:b/>
          <w:sz w:val="28"/>
          <w:szCs w:val="28"/>
        </w:rPr>
        <w:t xml:space="preserve">арта по </w:t>
      </w:r>
      <w:r w:rsidR="00E471D9" w:rsidRPr="000B1F6F">
        <w:rPr>
          <w:b/>
          <w:sz w:val="28"/>
          <w:szCs w:val="28"/>
        </w:rPr>
        <w:t>20</w:t>
      </w:r>
      <w:r w:rsidRPr="000B1F6F">
        <w:rPr>
          <w:b/>
          <w:sz w:val="28"/>
          <w:szCs w:val="28"/>
        </w:rPr>
        <w:t xml:space="preserve"> апреля </w:t>
      </w:r>
      <w:r w:rsidRPr="000B1F6F">
        <w:rPr>
          <w:sz w:val="28"/>
          <w:szCs w:val="28"/>
        </w:rPr>
        <w:t>года</w:t>
      </w:r>
      <w:r w:rsidR="00BC4A4D" w:rsidRPr="000B1F6F">
        <w:rPr>
          <w:sz w:val="28"/>
          <w:szCs w:val="28"/>
        </w:rPr>
        <w:t>, следующего за конкурсным.</w:t>
      </w:r>
    </w:p>
    <w:p w:rsidR="00A267B4" w:rsidRPr="000B1F6F" w:rsidRDefault="00BC4A4D" w:rsidP="00C11BA7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О</w:t>
      </w:r>
      <w:r w:rsidR="009E380A" w:rsidRPr="000B1F6F">
        <w:rPr>
          <w:sz w:val="28"/>
          <w:szCs w:val="28"/>
        </w:rPr>
        <w:t xml:space="preserve">ценка </w:t>
      </w:r>
      <w:r w:rsidRPr="000B1F6F">
        <w:rPr>
          <w:sz w:val="28"/>
          <w:szCs w:val="28"/>
        </w:rPr>
        <w:t xml:space="preserve">конкурсных материалов </w:t>
      </w:r>
      <w:r w:rsidR="009E380A" w:rsidRPr="000B1F6F">
        <w:rPr>
          <w:sz w:val="28"/>
          <w:szCs w:val="28"/>
        </w:rPr>
        <w:t xml:space="preserve"> Комиссией, выявление финалистов Конкурса.</w:t>
      </w:r>
    </w:p>
    <w:p w:rsidR="00BC4A4D" w:rsidRPr="000B1F6F" w:rsidRDefault="00BC4A4D" w:rsidP="00945F8E">
      <w:pPr>
        <w:ind w:firstLine="709"/>
        <w:jc w:val="both"/>
        <w:rPr>
          <w:b/>
          <w:sz w:val="28"/>
          <w:szCs w:val="28"/>
        </w:rPr>
      </w:pPr>
    </w:p>
    <w:p w:rsidR="00BC4A4D" w:rsidRPr="000B1F6F" w:rsidRDefault="00945F8E" w:rsidP="00945F8E">
      <w:pPr>
        <w:ind w:firstLine="709"/>
        <w:jc w:val="both"/>
        <w:rPr>
          <w:sz w:val="28"/>
          <w:szCs w:val="28"/>
        </w:rPr>
      </w:pPr>
      <w:r w:rsidRPr="000B1F6F">
        <w:rPr>
          <w:b/>
          <w:sz w:val="28"/>
          <w:szCs w:val="28"/>
          <w:lang w:val="en-US"/>
        </w:rPr>
        <w:t>IV</w:t>
      </w:r>
      <w:r w:rsidRPr="000B1F6F">
        <w:rPr>
          <w:b/>
          <w:sz w:val="28"/>
          <w:szCs w:val="28"/>
        </w:rPr>
        <w:t xml:space="preserve"> этап</w:t>
      </w:r>
      <w:r w:rsidR="00BC4A4D" w:rsidRPr="000B1F6F">
        <w:rPr>
          <w:b/>
          <w:sz w:val="28"/>
          <w:szCs w:val="28"/>
        </w:rPr>
        <w:t xml:space="preserve">: </w:t>
      </w:r>
      <w:r w:rsidR="009E380A" w:rsidRPr="000B1F6F">
        <w:rPr>
          <w:b/>
          <w:sz w:val="28"/>
          <w:szCs w:val="28"/>
        </w:rPr>
        <w:t xml:space="preserve">с </w:t>
      </w:r>
      <w:r w:rsidR="00E471D9" w:rsidRPr="000B1F6F">
        <w:rPr>
          <w:b/>
          <w:sz w:val="28"/>
          <w:szCs w:val="28"/>
        </w:rPr>
        <w:t>20</w:t>
      </w:r>
      <w:r w:rsidRPr="000B1F6F">
        <w:rPr>
          <w:b/>
          <w:sz w:val="28"/>
          <w:szCs w:val="28"/>
        </w:rPr>
        <w:t xml:space="preserve"> </w:t>
      </w:r>
      <w:r w:rsidR="009E380A" w:rsidRPr="000B1F6F">
        <w:rPr>
          <w:b/>
          <w:sz w:val="28"/>
          <w:szCs w:val="28"/>
        </w:rPr>
        <w:t>апреля</w:t>
      </w:r>
      <w:r w:rsidRPr="000B1F6F">
        <w:rPr>
          <w:b/>
          <w:sz w:val="28"/>
          <w:szCs w:val="28"/>
        </w:rPr>
        <w:t xml:space="preserve"> по 30 апреля </w:t>
      </w:r>
      <w:r w:rsidRPr="000B1F6F">
        <w:rPr>
          <w:sz w:val="28"/>
          <w:szCs w:val="28"/>
        </w:rPr>
        <w:t>года</w:t>
      </w:r>
      <w:r w:rsidR="00BC4A4D" w:rsidRPr="000B1F6F">
        <w:rPr>
          <w:sz w:val="28"/>
          <w:szCs w:val="28"/>
        </w:rPr>
        <w:t>, следующего за конкурсным.</w:t>
      </w:r>
    </w:p>
    <w:p w:rsidR="009E2D41" w:rsidRPr="000B1F6F" w:rsidRDefault="00BC4A4D" w:rsidP="00945F8E">
      <w:pPr>
        <w:ind w:firstLine="709"/>
        <w:jc w:val="both"/>
        <w:rPr>
          <w:sz w:val="28"/>
          <w:szCs w:val="28"/>
          <w:lang w:eastAsia="en-US"/>
        </w:rPr>
      </w:pPr>
      <w:r w:rsidRPr="000B1F6F">
        <w:rPr>
          <w:sz w:val="28"/>
          <w:szCs w:val="28"/>
        </w:rPr>
        <w:t>Очн</w:t>
      </w:r>
      <w:r w:rsidR="00FC7539" w:rsidRPr="000B1F6F">
        <w:rPr>
          <w:sz w:val="28"/>
          <w:szCs w:val="28"/>
        </w:rPr>
        <w:t>ая</w:t>
      </w:r>
      <w:r w:rsidRPr="000B1F6F">
        <w:rPr>
          <w:sz w:val="28"/>
          <w:szCs w:val="28"/>
        </w:rPr>
        <w:t xml:space="preserve"> п</w:t>
      </w:r>
      <w:r w:rsidR="00945F8E" w:rsidRPr="000B1F6F">
        <w:rPr>
          <w:sz w:val="28"/>
          <w:szCs w:val="28"/>
        </w:rPr>
        <w:t xml:space="preserve">резентация практических результатов антинаркотической работы </w:t>
      </w:r>
      <w:r w:rsidR="00945F8E" w:rsidRPr="000B1F6F">
        <w:rPr>
          <w:sz w:val="28"/>
          <w:szCs w:val="28"/>
          <w:lang w:eastAsia="en-US"/>
        </w:rPr>
        <w:t>в подростково-молодежной среде</w:t>
      </w:r>
      <w:r w:rsidR="009E2D41" w:rsidRPr="000B1F6F">
        <w:rPr>
          <w:sz w:val="28"/>
          <w:szCs w:val="28"/>
          <w:lang w:eastAsia="en-US"/>
        </w:rPr>
        <w:t>.</w:t>
      </w:r>
    </w:p>
    <w:p w:rsidR="00945F8E" w:rsidRPr="000B1F6F" w:rsidRDefault="009E2D41" w:rsidP="00945F8E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  <w:lang w:eastAsia="en-US"/>
        </w:rPr>
        <w:t>О</w:t>
      </w:r>
      <w:r w:rsidR="001E7173" w:rsidRPr="000B1F6F">
        <w:rPr>
          <w:sz w:val="28"/>
          <w:szCs w:val="28"/>
          <w:lang w:eastAsia="en-US"/>
        </w:rPr>
        <w:t>пределение победителей конкурса</w:t>
      </w:r>
      <w:r w:rsidR="00945F8E" w:rsidRPr="000B1F6F">
        <w:rPr>
          <w:sz w:val="28"/>
          <w:szCs w:val="28"/>
        </w:rPr>
        <w:t>.</w:t>
      </w:r>
    </w:p>
    <w:p w:rsidR="00BC4A4D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b/>
          <w:sz w:val="28"/>
          <w:szCs w:val="28"/>
          <w:lang w:val="en-US"/>
        </w:rPr>
        <w:lastRenderedPageBreak/>
        <w:t>V</w:t>
      </w:r>
      <w:r w:rsidRPr="000B1F6F">
        <w:rPr>
          <w:b/>
          <w:sz w:val="28"/>
          <w:szCs w:val="28"/>
        </w:rPr>
        <w:t xml:space="preserve"> этап</w:t>
      </w:r>
      <w:r w:rsidR="00BC4A4D" w:rsidRPr="000B1F6F">
        <w:rPr>
          <w:b/>
          <w:sz w:val="28"/>
          <w:szCs w:val="28"/>
        </w:rPr>
        <w:t xml:space="preserve">: </w:t>
      </w:r>
      <w:r w:rsidRPr="000B1F6F">
        <w:rPr>
          <w:b/>
          <w:sz w:val="28"/>
          <w:szCs w:val="28"/>
        </w:rPr>
        <w:t>май-июнь года</w:t>
      </w:r>
      <w:r w:rsidR="00945F8E" w:rsidRPr="000B1F6F">
        <w:rPr>
          <w:sz w:val="28"/>
          <w:szCs w:val="28"/>
        </w:rPr>
        <w:t>, следующего за конкурсным</w:t>
      </w:r>
      <w:r w:rsidR="00BC4A4D" w:rsidRPr="000B1F6F">
        <w:rPr>
          <w:sz w:val="28"/>
          <w:szCs w:val="28"/>
        </w:rPr>
        <w:t>.</w:t>
      </w:r>
    </w:p>
    <w:p w:rsidR="00A267B4" w:rsidRPr="000B1F6F" w:rsidRDefault="00BC4A4D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</w:t>
      </w:r>
      <w:r w:rsidR="00A267B4" w:rsidRPr="000B1F6F">
        <w:rPr>
          <w:sz w:val="28"/>
          <w:szCs w:val="28"/>
        </w:rPr>
        <w:t>одведение итогов Конкурса, награждение победителей на заседании антинаркотической комиссии Ростовской области.</w:t>
      </w:r>
    </w:p>
    <w:p w:rsidR="00A267B4" w:rsidRPr="000B1F6F" w:rsidRDefault="00A267B4" w:rsidP="008D4944">
      <w:pPr>
        <w:rPr>
          <w:b/>
          <w:sz w:val="28"/>
          <w:szCs w:val="28"/>
        </w:rPr>
      </w:pPr>
    </w:p>
    <w:p w:rsidR="00A267B4" w:rsidRPr="000B1F6F" w:rsidRDefault="00A267B4" w:rsidP="0069580C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5. Порядок проведения</w:t>
      </w:r>
      <w:r w:rsidR="0094596B" w:rsidRPr="000B1F6F">
        <w:rPr>
          <w:b/>
          <w:sz w:val="28"/>
          <w:szCs w:val="28"/>
        </w:rPr>
        <w:t xml:space="preserve"> К</w:t>
      </w:r>
      <w:r w:rsidR="009E2D41" w:rsidRPr="000B1F6F">
        <w:rPr>
          <w:b/>
          <w:sz w:val="28"/>
          <w:szCs w:val="28"/>
        </w:rPr>
        <w:t>онкурса</w:t>
      </w:r>
    </w:p>
    <w:p w:rsidR="00A267B4" w:rsidRPr="000B1F6F" w:rsidRDefault="00A267B4" w:rsidP="0069580C">
      <w:pPr>
        <w:jc w:val="center"/>
        <w:rPr>
          <w:b/>
          <w:sz w:val="28"/>
          <w:szCs w:val="28"/>
        </w:rPr>
      </w:pPr>
    </w:p>
    <w:p w:rsidR="00A267B4" w:rsidRPr="000B1F6F" w:rsidRDefault="00A267B4" w:rsidP="007A12E0">
      <w:pPr>
        <w:ind w:firstLine="708"/>
        <w:jc w:val="center"/>
        <w:rPr>
          <w:b/>
          <w:i/>
          <w:sz w:val="28"/>
          <w:szCs w:val="28"/>
        </w:rPr>
      </w:pPr>
      <w:r w:rsidRPr="000B1F6F">
        <w:rPr>
          <w:b/>
          <w:i/>
          <w:sz w:val="28"/>
          <w:szCs w:val="28"/>
        </w:rPr>
        <w:t>5.1. Представление конкурсных материалов</w:t>
      </w:r>
    </w:p>
    <w:p w:rsidR="00A267B4" w:rsidRPr="000B1F6F" w:rsidRDefault="00A267B4" w:rsidP="007A12E0">
      <w:pPr>
        <w:ind w:firstLine="708"/>
        <w:jc w:val="center"/>
        <w:rPr>
          <w:b/>
          <w:sz w:val="28"/>
          <w:szCs w:val="28"/>
        </w:rPr>
      </w:pPr>
    </w:p>
    <w:p w:rsidR="009902E8" w:rsidRPr="000B1F6F" w:rsidRDefault="00A267B4" w:rsidP="001D5C72">
      <w:pPr>
        <w:ind w:firstLine="709"/>
        <w:jc w:val="both"/>
        <w:rPr>
          <w:b/>
          <w:sz w:val="28"/>
          <w:szCs w:val="28"/>
        </w:rPr>
      </w:pPr>
      <w:r w:rsidRPr="000B1F6F">
        <w:rPr>
          <w:sz w:val="28"/>
          <w:szCs w:val="28"/>
        </w:rPr>
        <w:t xml:space="preserve">5.1.1. Представление </w:t>
      </w:r>
      <w:r w:rsidR="009E2D41" w:rsidRPr="000B1F6F">
        <w:rPr>
          <w:sz w:val="28"/>
          <w:szCs w:val="28"/>
        </w:rPr>
        <w:t xml:space="preserve">конкурсных </w:t>
      </w:r>
      <w:r w:rsidRPr="000B1F6F">
        <w:rPr>
          <w:sz w:val="28"/>
          <w:szCs w:val="28"/>
        </w:rPr>
        <w:t xml:space="preserve">материалов </w:t>
      </w:r>
      <w:r w:rsidRPr="000B1F6F">
        <w:rPr>
          <w:b/>
          <w:sz w:val="28"/>
          <w:szCs w:val="28"/>
        </w:rPr>
        <w:t xml:space="preserve">по основной </w:t>
      </w:r>
      <w:r w:rsidR="009902E8" w:rsidRPr="000B1F6F">
        <w:rPr>
          <w:b/>
          <w:sz w:val="28"/>
          <w:szCs w:val="28"/>
        </w:rPr>
        <w:t>и дополнительной номинациям</w:t>
      </w:r>
      <w:r w:rsidR="009902E8" w:rsidRPr="000B1F6F">
        <w:rPr>
          <w:sz w:val="28"/>
          <w:szCs w:val="28"/>
        </w:rPr>
        <w:t xml:space="preserve"> </w:t>
      </w:r>
      <w:r w:rsidR="006D1BDC" w:rsidRPr="000B1F6F">
        <w:rPr>
          <w:sz w:val="28"/>
          <w:szCs w:val="28"/>
        </w:rPr>
        <w:t xml:space="preserve">осуществляется </w:t>
      </w:r>
      <w:r w:rsidR="003D7CF5" w:rsidRPr="000B1F6F">
        <w:rPr>
          <w:sz w:val="28"/>
          <w:szCs w:val="28"/>
        </w:rPr>
        <w:t xml:space="preserve">в ходе </w:t>
      </w:r>
      <w:r w:rsidR="003D7CF5" w:rsidRPr="000B1F6F">
        <w:rPr>
          <w:sz w:val="28"/>
          <w:szCs w:val="28"/>
          <w:lang w:val="en-US"/>
        </w:rPr>
        <w:t>I</w:t>
      </w:r>
      <w:r w:rsidR="003D7CF5" w:rsidRPr="000B1F6F">
        <w:rPr>
          <w:sz w:val="28"/>
          <w:szCs w:val="28"/>
        </w:rPr>
        <w:t xml:space="preserve"> этапа Конкурса </w:t>
      </w:r>
      <w:r w:rsidR="009902E8" w:rsidRPr="000B1F6F">
        <w:rPr>
          <w:b/>
          <w:sz w:val="28"/>
          <w:szCs w:val="28"/>
        </w:rPr>
        <w:t>с</w:t>
      </w:r>
      <w:r w:rsidR="009902E8" w:rsidRPr="000B1F6F">
        <w:rPr>
          <w:sz w:val="28"/>
          <w:szCs w:val="28"/>
        </w:rPr>
        <w:t> </w:t>
      </w:r>
      <w:r w:rsidR="009902E8" w:rsidRPr="000B1F6F">
        <w:rPr>
          <w:b/>
          <w:sz w:val="28"/>
          <w:szCs w:val="28"/>
        </w:rPr>
        <w:t>4 февраля до 4 марта.</w:t>
      </w:r>
    </w:p>
    <w:p w:rsidR="009902E8" w:rsidRPr="000B1F6F" w:rsidRDefault="003725F8" w:rsidP="001D5C72">
      <w:pPr>
        <w:ind w:firstLine="709"/>
        <w:jc w:val="both"/>
        <w:rPr>
          <w:b/>
          <w:sz w:val="28"/>
          <w:szCs w:val="28"/>
        </w:rPr>
      </w:pPr>
      <w:r w:rsidRPr="000B1F6F">
        <w:rPr>
          <w:sz w:val="28"/>
          <w:szCs w:val="28"/>
        </w:rPr>
        <w:t xml:space="preserve">Конкурсные материалы </w:t>
      </w:r>
      <w:r w:rsidR="009902E8" w:rsidRPr="000B1F6F">
        <w:rPr>
          <w:sz w:val="28"/>
          <w:szCs w:val="28"/>
        </w:rPr>
        <w:t>направляются в электронном виде в комитет по молодежной политике Ростовской области</w:t>
      </w:r>
      <w:r w:rsidR="00601624" w:rsidRPr="000B1F6F">
        <w:rPr>
          <w:sz w:val="28"/>
          <w:szCs w:val="28"/>
        </w:rPr>
        <w:t>.</w:t>
      </w:r>
    </w:p>
    <w:p w:rsidR="00DC2076" w:rsidRPr="000B1F6F" w:rsidRDefault="000274FD" w:rsidP="0060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5.1.2. </w:t>
      </w:r>
      <w:r w:rsidR="00601624" w:rsidRPr="000B1F6F">
        <w:rPr>
          <w:sz w:val="28"/>
          <w:szCs w:val="28"/>
        </w:rPr>
        <w:t xml:space="preserve">По </w:t>
      </w:r>
      <w:r w:rsidR="00601624" w:rsidRPr="000B1F6F">
        <w:rPr>
          <w:b/>
          <w:sz w:val="28"/>
          <w:szCs w:val="28"/>
        </w:rPr>
        <w:t>основной номинации</w:t>
      </w:r>
      <w:r w:rsidR="00601624" w:rsidRPr="000B1F6F">
        <w:rPr>
          <w:sz w:val="28"/>
          <w:szCs w:val="28"/>
        </w:rPr>
        <w:t xml:space="preserve"> </w:t>
      </w:r>
      <w:r w:rsidR="00DC2076" w:rsidRPr="000B1F6F">
        <w:rPr>
          <w:sz w:val="28"/>
          <w:szCs w:val="28"/>
        </w:rPr>
        <w:t>конкурсные материалы направля</w:t>
      </w:r>
      <w:r w:rsidR="0086636F" w:rsidRPr="000B1F6F">
        <w:rPr>
          <w:sz w:val="28"/>
          <w:szCs w:val="28"/>
        </w:rPr>
        <w:t>ют</w:t>
      </w:r>
      <w:r w:rsidR="00DC2076" w:rsidRPr="000B1F6F">
        <w:rPr>
          <w:sz w:val="28"/>
          <w:szCs w:val="28"/>
        </w:rPr>
        <w:t xml:space="preserve"> </w:t>
      </w:r>
      <w:r w:rsidR="009E2D41" w:rsidRPr="000B1F6F">
        <w:rPr>
          <w:sz w:val="28"/>
          <w:szCs w:val="28"/>
        </w:rPr>
        <w:t>р</w:t>
      </w:r>
      <w:r w:rsidR="00A267B4" w:rsidRPr="000B1F6F">
        <w:rPr>
          <w:sz w:val="28"/>
          <w:szCs w:val="28"/>
        </w:rPr>
        <w:t>уководител</w:t>
      </w:r>
      <w:r w:rsidR="0086636F" w:rsidRPr="000B1F6F">
        <w:rPr>
          <w:sz w:val="28"/>
          <w:szCs w:val="28"/>
        </w:rPr>
        <w:t>и</w:t>
      </w:r>
      <w:r w:rsidR="00A267B4" w:rsidRPr="000B1F6F">
        <w:rPr>
          <w:sz w:val="28"/>
          <w:szCs w:val="28"/>
        </w:rPr>
        <w:t xml:space="preserve"> администраци</w:t>
      </w:r>
      <w:r w:rsidR="0086636F" w:rsidRPr="000B1F6F">
        <w:rPr>
          <w:sz w:val="28"/>
          <w:szCs w:val="28"/>
        </w:rPr>
        <w:t>й</w:t>
      </w:r>
      <w:r w:rsidR="00A267B4" w:rsidRPr="000B1F6F">
        <w:rPr>
          <w:sz w:val="28"/>
          <w:szCs w:val="28"/>
        </w:rPr>
        <w:t xml:space="preserve"> муниципальн</w:t>
      </w:r>
      <w:r w:rsidR="0086636F" w:rsidRPr="000B1F6F">
        <w:rPr>
          <w:sz w:val="28"/>
          <w:szCs w:val="28"/>
        </w:rPr>
        <w:t>ых</w:t>
      </w:r>
      <w:r w:rsidR="00A267B4" w:rsidRPr="000B1F6F">
        <w:rPr>
          <w:sz w:val="28"/>
          <w:szCs w:val="28"/>
        </w:rPr>
        <w:t xml:space="preserve"> образовани</w:t>
      </w:r>
      <w:r w:rsidR="0086636F" w:rsidRPr="000B1F6F">
        <w:rPr>
          <w:sz w:val="28"/>
          <w:szCs w:val="28"/>
        </w:rPr>
        <w:t>й</w:t>
      </w:r>
      <w:r w:rsidR="00DC2076" w:rsidRPr="000B1F6F">
        <w:rPr>
          <w:sz w:val="28"/>
          <w:szCs w:val="28"/>
        </w:rPr>
        <w:t>.</w:t>
      </w:r>
    </w:p>
    <w:p w:rsidR="00A267B4" w:rsidRPr="000B1F6F" w:rsidRDefault="00DC2076" w:rsidP="00601624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Конкурсные материалы </w:t>
      </w:r>
      <w:r w:rsidR="00A267B4" w:rsidRPr="000B1F6F">
        <w:rPr>
          <w:sz w:val="28"/>
          <w:szCs w:val="28"/>
        </w:rPr>
        <w:t>в</w:t>
      </w:r>
      <w:r w:rsidR="009E2D41" w:rsidRPr="000B1F6F">
        <w:rPr>
          <w:sz w:val="28"/>
          <w:szCs w:val="28"/>
        </w:rPr>
        <w:t>ключают</w:t>
      </w:r>
      <w:r w:rsidR="00A267B4" w:rsidRPr="000B1F6F">
        <w:rPr>
          <w:sz w:val="28"/>
          <w:szCs w:val="28"/>
        </w:rPr>
        <w:t xml:space="preserve"> следующие документы:</w:t>
      </w:r>
    </w:p>
    <w:p w:rsidR="00A267B4" w:rsidRPr="000B1F6F" w:rsidRDefault="00A267B4" w:rsidP="001D574A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заявка (приложение № 1 к Положению</w:t>
      </w:r>
      <w:r w:rsidR="009E2D41" w:rsidRPr="000B1F6F">
        <w:rPr>
          <w:sz w:val="28"/>
          <w:szCs w:val="28"/>
        </w:rPr>
        <w:t xml:space="preserve"> о Конкурсе</w:t>
      </w:r>
      <w:r w:rsidRPr="000B1F6F">
        <w:rPr>
          <w:sz w:val="28"/>
          <w:szCs w:val="28"/>
        </w:rPr>
        <w:t>);</w:t>
      </w:r>
    </w:p>
    <w:p w:rsidR="00A267B4" w:rsidRPr="000B1F6F" w:rsidRDefault="00A267B4" w:rsidP="001D57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заполненная таблица по показателям для оценки деятельности участников Конкурса по основной номинации (приложение № 2 к Положению</w:t>
      </w:r>
      <w:r w:rsidR="009E2D41" w:rsidRPr="000B1F6F">
        <w:rPr>
          <w:sz w:val="28"/>
          <w:szCs w:val="28"/>
        </w:rPr>
        <w:t xml:space="preserve"> о Конкурсе</w:t>
      </w:r>
      <w:r w:rsidRPr="000B1F6F">
        <w:rPr>
          <w:sz w:val="28"/>
          <w:szCs w:val="28"/>
        </w:rPr>
        <w:t>);</w:t>
      </w:r>
    </w:p>
    <w:p w:rsidR="00A267B4" w:rsidRPr="000B1F6F" w:rsidRDefault="001D574A" w:rsidP="001D57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и</w:t>
      </w:r>
      <w:r w:rsidR="00A267B4" w:rsidRPr="000B1F6F">
        <w:rPr>
          <w:sz w:val="28"/>
          <w:szCs w:val="28"/>
        </w:rPr>
        <w:t xml:space="preserve">нформация, подтверждающая значение каждого из показателей </w:t>
      </w:r>
      <w:r w:rsidR="00DC2076" w:rsidRPr="000B1F6F">
        <w:rPr>
          <w:sz w:val="28"/>
          <w:szCs w:val="28"/>
        </w:rPr>
        <w:t>для оценки деятельности участников Конкурса по основной номинации</w:t>
      </w:r>
      <w:r w:rsidR="00275C8F" w:rsidRPr="000B1F6F">
        <w:rPr>
          <w:sz w:val="28"/>
          <w:szCs w:val="28"/>
        </w:rPr>
        <w:t xml:space="preserve">, указанных в приложении №2 </w:t>
      </w:r>
      <w:r w:rsidR="00A267B4" w:rsidRPr="000B1F6F">
        <w:rPr>
          <w:sz w:val="28"/>
          <w:szCs w:val="28"/>
        </w:rPr>
        <w:t xml:space="preserve"> </w:t>
      </w:r>
      <w:r w:rsidR="00275C8F" w:rsidRPr="000B1F6F">
        <w:rPr>
          <w:sz w:val="28"/>
          <w:szCs w:val="28"/>
        </w:rPr>
        <w:t xml:space="preserve">к Положению о Конкурсе </w:t>
      </w:r>
      <w:r w:rsidR="00A267B4" w:rsidRPr="000B1F6F">
        <w:rPr>
          <w:sz w:val="28"/>
          <w:szCs w:val="28"/>
        </w:rPr>
        <w:t>(копии нормативных и организац</w:t>
      </w:r>
      <w:r w:rsidR="00955E06" w:rsidRPr="000B1F6F">
        <w:rPr>
          <w:sz w:val="28"/>
          <w:szCs w:val="28"/>
        </w:rPr>
        <w:t>ионных документов, информация и </w:t>
      </w:r>
      <w:r w:rsidR="00A267B4" w:rsidRPr="000B1F6F">
        <w:rPr>
          <w:sz w:val="28"/>
          <w:szCs w:val="28"/>
        </w:rPr>
        <w:t>фотоотчет об эффективных антинаркотических мероприятиях, реа</w:t>
      </w:r>
      <w:r w:rsidR="00955E06" w:rsidRPr="000B1F6F">
        <w:rPr>
          <w:sz w:val="28"/>
          <w:szCs w:val="28"/>
        </w:rPr>
        <w:t>лизованных в </w:t>
      </w:r>
      <w:r w:rsidR="00A267B4" w:rsidRPr="000B1F6F">
        <w:rPr>
          <w:sz w:val="28"/>
          <w:szCs w:val="28"/>
        </w:rPr>
        <w:t>конкурсном году на территории муниципального образования, макеты информационных материалов и т.д.);</w:t>
      </w:r>
    </w:p>
    <w:p w:rsidR="001D574A" w:rsidRPr="000B1F6F" w:rsidRDefault="00A267B4" w:rsidP="001D574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название и краткое содержание </w:t>
      </w:r>
      <w:r w:rsidR="001D574A" w:rsidRPr="000B1F6F">
        <w:rPr>
          <w:sz w:val="28"/>
          <w:szCs w:val="28"/>
        </w:rPr>
        <w:t xml:space="preserve">очной </w:t>
      </w:r>
      <w:r w:rsidRPr="000B1F6F">
        <w:rPr>
          <w:sz w:val="28"/>
          <w:szCs w:val="28"/>
        </w:rPr>
        <w:t xml:space="preserve">презентации </w:t>
      </w:r>
      <w:r w:rsidR="001D574A" w:rsidRPr="000B1F6F">
        <w:rPr>
          <w:sz w:val="28"/>
          <w:szCs w:val="28"/>
        </w:rPr>
        <w:t xml:space="preserve">практических результатов антинаркотической работы </w:t>
      </w:r>
      <w:r w:rsidR="001D574A" w:rsidRPr="000B1F6F">
        <w:rPr>
          <w:sz w:val="28"/>
          <w:szCs w:val="28"/>
          <w:lang w:eastAsia="en-US"/>
        </w:rPr>
        <w:t>в подростково-молодежной среде.</w:t>
      </w:r>
      <w:r w:rsidR="001D574A" w:rsidRPr="000B1F6F">
        <w:rPr>
          <w:sz w:val="28"/>
          <w:szCs w:val="28"/>
        </w:rPr>
        <w:t xml:space="preserve"> </w:t>
      </w:r>
    </w:p>
    <w:p w:rsidR="00A267B4" w:rsidRPr="000B1F6F" w:rsidRDefault="00A267B4" w:rsidP="0086636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5.1.3.  Конкурсные материалы должны содержать достоверные и объективные сведения. Ответственность за достоверность </w:t>
      </w:r>
      <w:r w:rsidR="001D574A" w:rsidRPr="000B1F6F">
        <w:rPr>
          <w:sz w:val="28"/>
          <w:szCs w:val="28"/>
        </w:rPr>
        <w:t xml:space="preserve">и объективность </w:t>
      </w:r>
      <w:r w:rsidR="0064574F" w:rsidRPr="000B1F6F">
        <w:rPr>
          <w:sz w:val="28"/>
          <w:szCs w:val="28"/>
        </w:rPr>
        <w:t>конкурсных материалов несу</w:t>
      </w:r>
      <w:r w:rsidRPr="000B1F6F">
        <w:rPr>
          <w:sz w:val="28"/>
          <w:szCs w:val="28"/>
        </w:rPr>
        <w:t xml:space="preserve">т </w:t>
      </w:r>
      <w:r w:rsidR="001D574A" w:rsidRPr="000B1F6F">
        <w:rPr>
          <w:sz w:val="28"/>
          <w:szCs w:val="28"/>
        </w:rPr>
        <w:t>руководител</w:t>
      </w:r>
      <w:r w:rsidR="0086636F" w:rsidRPr="000B1F6F">
        <w:rPr>
          <w:sz w:val="28"/>
          <w:szCs w:val="28"/>
        </w:rPr>
        <w:t>и</w:t>
      </w:r>
      <w:r w:rsidR="001D574A" w:rsidRPr="000B1F6F">
        <w:rPr>
          <w:sz w:val="28"/>
          <w:szCs w:val="28"/>
        </w:rPr>
        <w:t xml:space="preserve"> </w:t>
      </w:r>
      <w:r w:rsidR="0064574F" w:rsidRPr="000B1F6F">
        <w:rPr>
          <w:sz w:val="28"/>
          <w:szCs w:val="28"/>
        </w:rPr>
        <w:t>администраций</w:t>
      </w:r>
      <w:r w:rsidR="0086636F" w:rsidRPr="000B1F6F">
        <w:rPr>
          <w:sz w:val="28"/>
          <w:szCs w:val="28"/>
        </w:rPr>
        <w:t xml:space="preserve"> </w:t>
      </w:r>
      <w:r w:rsidRPr="000B1F6F">
        <w:rPr>
          <w:sz w:val="28"/>
          <w:szCs w:val="28"/>
        </w:rPr>
        <w:t>муниципальн</w:t>
      </w:r>
      <w:r w:rsidR="0086636F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86636F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 xml:space="preserve">. </w:t>
      </w:r>
    </w:p>
    <w:p w:rsidR="0086636F" w:rsidRPr="000B1F6F" w:rsidRDefault="000274FD" w:rsidP="0078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5.1.4. </w:t>
      </w:r>
      <w:r w:rsidR="0086636F" w:rsidRPr="000B1F6F">
        <w:rPr>
          <w:sz w:val="28"/>
          <w:szCs w:val="28"/>
        </w:rPr>
        <w:t xml:space="preserve">По </w:t>
      </w:r>
      <w:r w:rsidR="0086636F" w:rsidRPr="000B1F6F">
        <w:rPr>
          <w:b/>
          <w:sz w:val="28"/>
          <w:szCs w:val="28"/>
        </w:rPr>
        <w:t xml:space="preserve">дополнительной номинации </w:t>
      </w:r>
      <w:r w:rsidR="0086636F" w:rsidRPr="000B1F6F">
        <w:rPr>
          <w:sz w:val="28"/>
          <w:szCs w:val="28"/>
        </w:rPr>
        <w:t xml:space="preserve">конкурсные материалы направляют </w:t>
      </w:r>
    </w:p>
    <w:p w:rsidR="0086636F" w:rsidRPr="000B1F6F" w:rsidRDefault="0086636F" w:rsidP="0086636F">
      <w:pPr>
        <w:jc w:val="both"/>
        <w:rPr>
          <w:sz w:val="28"/>
          <w:szCs w:val="28"/>
        </w:rPr>
      </w:pPr>
      <w:r w:rsidRPr="000B1F6F">
        <w:rPr>
          <w:sz w:val="28"/>
          <w:szCs w:val="28"/>
        </w:rPr>
        <w:t>юридические или физические лица, являющиеся автор</w:t>
      </w:r>
      <w:r w:rsidR="0064574F" w:rsidRPr="000B1F6F">
        <w:rPr>
          <w:sz w:val="28"/>
          <w:szCs w:val="28"/>
        </w:rPr>
        <w:t>ами</w:t>
      </w:r>
      <w:r w:rsidRPr="000B1F6F">
        <w:rPr>
          <w:sz w:val="28"/>
          <w:szCs w:val="28"/>
        </w:rPr>
        <w:t xml:space="preserve"> </w:t>
      </w:r>
      <w:r w:rsidR="00275C8F" w:rsidRPr="000B1F6F">
        <w:rPr>
          <w:sz w:val="28"/>
          <w:szCs w:val="28"/>
        </w:rPr>
        <w:t>(</w:t>
      </w:r>
      <w:r w:rsidR="00431D37" w:rsidRPr="000B1F6F">
        <w:rPr>
          <w:sz w:val="28"/>
          <w:szCs w:val="28"/>
        </w:rPr>
        <w:t>разработчиками</w:t>
      </w:r>
      <w:r w:rsidRPr="000B1F6F">
        <w:rPr>
          <w:sz w:val="28"/>
          <w:szCs w:val="28"/>
        </w:rPr>
        <w:t>) конкурсн</w:t>
      </w:r>
      <w:r w:rsidR="00431D37" w:rsidRPr="000B1F6F">
        <w:rPr>
          <w:sz w:val="28"/>
          <w:szCs w:val="28"/>
        </w:rPr>
        <w:t>ой работы</w:t>
      </w:r>
      <w:r w:rsidR="0064574F" w:rsidRPr="000B1F6F">
        <w:rPr>
          <w:sz w:val="28"/>
          <w:szCs w:val="28"/>
        </w:rPr>
        <w:t>.</w:t>
      </w:r>
    </w:p>
    <w:p w:rsidR="00784B7C" w:rsidRPr="000B1F6F" w:rsidRDefault="00784B7C" w:rsidP="00784B7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Конкурсные материалы </w:t>
      </w:r>
      <w:r w:rsidR="0086636F" w:rsidRPr="000B1F6F">
        <w:rPr>
          <w:sz w:val="28"/>
          <w:szCs w:val="28"/>
        </w:rPr>
        <w:t>включают следующие документы:</w:t>
      </w:r>
    </w:p>
    <w:p w:rsidR="0086636F" w:rsidRPr="000B1F6F" w:rsidRDefault="00784B7C" w:rsidP="00784B7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заявк</w:t>
      </w:r>
      <w:r w:rsidR="0086636F" w:rsidRPr="000B1F6F">
        <w:rPr>
          <w:sz w:val="28"/>
          <w:szCs w:val="28"/>
        </w:rPr>
        <w:t>а</w:t>
      </w:r>
      <w:r w:rsidRPr="000B1F6F">
        <w:rPr>
          <w:sz w:val="28"/>
          <w:szCs w:val="28"/>
        </w:rPr>
        <w:t xml:space="preserve"> (приложение № 4 к Положению)</w:t>
      </w:r>
      <w:r w:rsidR="0086636F" w:rsidRPr="000B1F6F">
        <w:rPr>
          <w:sz w:val="28"/>
          <w:szCs w:val="28"/>
        </w:rPr>
        <w:t>;</w:t>
      </w:r>
    </w:p>
    <w:p w:rsidR="00784B7C" w:rsidRPr="000B1F6F" w:rsidRDefault="00784B7C" w:rsidP="00784B7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конкурсн</w:t>
      </w:r>
      <w:r w:rsidR="0086636F" w:rsidRPr="000B1F6F">
        <w:rPr>
          <w:sz w:val="28"/>
          <w:szCs w:val="28"/>
        </w:rPr>
        <w:t xml:space="preserve">ая </w:t>
      </w:r>
      <w:r w:rsidRPr="000B1F6F">
        <w:rPr>
          <w:sz w:val="28"/>
          <w:szCs w:val="28"/>
        </w:rPr>
        <w:t>работ</w:t>
      </w:r>
      <w:r w:rsidR="0086636F" w:rsidRPr="000B1F6F">
        <w:rPr>
          <w:sz w:val="28"/>
          <w:szCs w:val="28"/>
        </w:rPr>
        <w:t>а</w:t>
      </w:r>
      <w:r w:rsidRPr="000B1F6F">
        <w:rPr>
          <w:sz w:val="28"/>
          <w:szCs w:val="28"/>
        </w:rPr>
        <w:t>.</w:t>
      </w:r>
    </w:p>
    <w:p w:rsidR="00784B7C" w:rsidRPr="000B1F6F" w:rsidRDefault="00784B7C" w:rsidP="00784B7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К заявке могут прила</w:t>
      </w:r>
      <w:r w:rsidR="0086636F" w:rsidRPr="000B1F6F">
        <w:rPr>
          <w:sz w:val="28"/>
          <w:szCs w:val="28"/>
        </w:rPr>
        <w:t>гаться дополнительные материалы</w:t>
      </w:r>
      <w:r w:rsidRPr="000B1F6F">
        <w:rPr>
          <w:sz w:val="28"/>
          <w:szCs w:val="28"/>
        </w:rPr>
        <w:t xml:space="preserve">, подтверждающие эффективность </w:t>
      </w:r>
      <w:r w:rsidR="0086636F" w:rsidRPr="000B1F6F">
        <w:rPr>
          <w:sz w:val="28"/>
          <w:szCs w:val="28"/>
        </w:rPr>
        <w:t>применения технологи</w:t>
      </w:r>
      <w:r w:rsidR="0064574F" w:rsidRPr="000B1F6F">
        <w:rPr>
          <w:sz w:val="28"/>
          <w:szCs w:val="28"/>
        </w:rPr>
        <w:t>й</w:t>
      </w:r>
      <w:r w:rsidR="0086636F" w:rsidRPr="000B1F6F">
        <w:rPr>
          <w:sz w:val="28"/>
          <w:szCs w:val="28"/>
        </w:rPr>
        <w:t xml:space="preserve"> и форм антинаркотической работы в подростково-молодежной среде</w:t>
      </w:r>
      <w:r w:rsidR="0064574F" w:rsidRPr="000B1F6F">
        <w:rPr>
          <w:sz w:val="28"/>
          <w:szCs w:val="28"/>
        </w:rPr>
        <w:t>, включенных в конкурсную работу</w:t>
      </w:r>
      <w:r w:rsidRPr="000B1F6F">
        <w:rPr>
          <w:sz w:val="28"/>
          <w:szCs w:val="28"/>
        </w:rPr>
        <w:t>: фото-, видеоматериалы, информационные буклеты, статьи в СМИ и т.д.</w:t>
      </w:r>
    </w:p>
    <w:p w:rsidR="0064574F" w:rsidRPr="000B1F6F" w:rsidRDefault="0064574F" w:rsidP="0064574F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В случае, если авторами </w:t>
      </w:r>
      <w:r w:rsidR="00431D37" w:rsidRPr="000B1F6F">
        <w:rPr>
          <w:sz w:val="28"/>
          <w:szCs w:val="28"/>
        </w:rPr>
        <w:t xml:space="preserve">(разработчиками) </w:t>
      </w:r>
      <w:r w:rsidRPr="000B1F6F">
        <w:rPr>
          <w:sz w:val="28"/>
          <w:szCs w:val="28"/>
        </w:rPr>
        <w:t>конкурсн</w:t>
      </w:r>
      <w:r w:rsidR="00431D37" w:rsidRPr="000B1F6F">
        <w:rPr>
          <w:sz w:val="28"/>
          <w:szCs w:val="28"/>
        </w:rPr>
        <w:t>ой работы</w:t>
      </w:r>
      <w:r w:rsidRPr="000B1F6F">
        <w:rPr>
          <w:sz w:val="28"/>
          <w:szCs w:val="28"/>
        </w:rPr>
        <w:t xml:space="preserve"> являются </w:t>
      </w:r>
      <w:r w:rsidR="005322BB" w:rsidRPr="000B1F6F">
        <w:rPr>
          <w:sz w:val="28"/>
          <w:szCs w:val="28"/>
        </w:rPr>
        <w:t>подведомственные органам местного самоуправления организации, учреждения</w:t>
      </w:r>
      <w:r w:rsidRPr="000B1F6F">
        <w:rPr>
          <w:sz w:val="28"/>
          <w:szCs w:val="28"/>
        </w:rPr>
        <w:t xml:space="preserve">, </w:t>
      </w:r>
      <w:r w:rsidR="00431D37" w:rsidRPr="000B1F6F">
        <w:rPr>
          <w:sz w:val="28"/>
          <w:szCs w:val="28"/>
        </w:rPr>
        <w:t>заявк</w:t>
      </w:r>
      <w:r w:rsidR="006D1BDC" w:rsidRPr="000B1F6F">
        <w:rPr>
          <w:sz w:val="28"/>
          <w:szCs w:val="28"/>
        </w:rPr>
        <w:t>у</w:t>
      </w:r>
      <w:r w:rsidR="00431D37" w:rsidRPr="000B1F6F">
        <w:rPr>
          <w:sz w:val="28"/>
          <w:szCs w:val="28"/>
        </w:rPr>
        <w:t xml:space="preserve"> направляют</w:t>
      </w:r>
      <w:r w:rsidRPr="000B1F6F">
        <w:rPr>
          <w:sz w:val="28"/>
          <w:szCs w:val="28"/>
        </w:rPr>
        <w:t xml:space="preserve"> руководители организаций, учреждений.</w:t>
      </w:r>
    </w:p>
    <w:p w:rsidR="0064574F" w:rsidRPr="000B1F6F" w:rsidRDefault="0064574F" w:rsidP="00CA6EFB">
      <w:pPr>
        <w:ind w:firstLine="709"/>
        <w:jc w:val="both"/>
        <w:rPr>
          <w:sz w:val="28"/>
          <w:szCs w:val="28"/>
        </w:rPr>
      </w:pPr>
    </w:p>
    <w:p w:rsidR="0064574F" w:rsidRPr="000B1F6F" w:rsidRDefault="000274FD" w:rsidP="00645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5.1.5. </w:t>
      </w:r>
      <w:r w:rsidR="0064574F" w:rsidRPr="000B1F6F">
        <w:rPr>
          <w:sz w:val="28"/>
          <w:szCs w:val="28"/>
        </w:rPr>
        <w:t xml:space="preserve">Представление конкурсных материалов </w:t>
      </w:r>
      <w:r w:rsidR="0064574F" w:rsidRPr="000B1F6F">
        <w:rPr>
          <w:b/>
          <w:sz w:val="28"/>
          <w:szCs w:val="28"/>
        </w:rPr>
        <w:t>по дополнительной номинации</w:t>
      </w:r>
      <w:r w:rsidR="0064574F" w:rsidRPr="000B1F6F">
        <w:rPr>
          <w:sz w:val="28"/>
          <w:szCs w:val="28"/>
        </w:rPr>
        <w:t xml:space="preserve"> осуществляется  по согласованию с администрациями муниципальных образований.</w:t>
      </w:r>
    </w:p>
    <w:p w:rsidR="00A267B4" w:rsidRPr="000B1F6F" w:rsidRDefault="00A267B4" w:rsidP="001D5C72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Для участия в дополнительной номинации допускается один участник от муниципального образования. </w:t>
      </w:r>
    </w:p>
    <w:p w:rsidR="0064574F" w:rsidRPr="000B1F6F" w:rsidRDefault="0064574F" w:rsidP="006D1BD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Согласование участия </w:t>
      </w:r>
      <w:r w:rsidR="005322BB" w:rsidRPr="000B1F6F">
        <w:rPr>
          <w:sz w:val="28"/>
          <w:szCs w:val="28"/>
        </w:rPr>
        <w:t xml:space="preserve">в дополнительной номинации </w:t>
      </w:r>
      <w:r w:rsidR="006D1BDC" w:rsidRPr="000B1F6F">
        <w:rPr>
          <w:sz w:val="28"/>
          <w:szCs w:val="28"/>
        </w:rPr>
        <w:t>юридических или физических лиц, являющихся авторами (разработчиками) конкурсных работ,</w:t>
      </w:r>
      <w:r w:rsidRPr="000B1F6F">
        <w:rPr>
          <w:sz w:val="28"/>
          <w:szCs w:val="28"/>
        </w:rPr>
        <w:t xml:space="preserve"> </w:t>
      </w:r>
      <w:r w:rsidR="004C7E2E" w:rsidRPr="000B1F6F">
        <w:rPr>
          <w:sz w:val="28"/>
          <w:szCs w:val="28"/>
        </w:rPr>
        <w:t xml:space="preserve">могут проводить </w:t>
      </w:r>
      <w:r w:rsidRPr="000B1F6F">
        <w:rPr>
          <w:sz w:val="28"/>
          <w:szCs w:val="28"/>
        </w:rPr>
        <w:t>руководител</w:t>
      </w:r>
      <w:r w:rsidR="004C7E2E" w:rsidRPr="000B1F6F">
        <w:rPr>
          <w:sz w:val="28"/>
          <w:szCs w:val="28"/>
        </w:rPr>
        <w:t>и</w:t>
      </w:r>
      <w:r w:rsidRPr="000B1F6F">
        <w:rPr>
          <w:sz w:val="28"/>
          <w:szCs w:val="28"/>
        </w:rPr>
        <w:t xml:space="preserve"> структурн</w:t>
      </w:r>
      <w:r w:rsidR="004C7E2E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подразделени</w:t>
      </w:r>
      <w:r w:rsidR="004C7E2E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 xml:space="preserve"> администраци</w:t>
      </w:r>
      <w:r w:rsidR="004C7E2E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 xml:space="preserve"> муниципальн</w:t>
      </w:r>
      <w:r w:rsidR="004C7E2E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4C7E2E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>,</w:t>
      </w:r>
      <w:r w:rsidR="004C7E2E" w:rsidRPr="000B1F6F">
        <w:rPr>
          <w:sz w:val="28"/>
          <w:szCs w:val="28"/>
        </w:rPr>
        <w:t xml:space="preserve"> курирующих </w:t>
      </w:r>
      <w:r w:rsidR="006D1BDC" w:rsidRPr="000B1F6F">
        <w:rPr>
          <w:sz w:val="28"/>
          <w:szCs w:val="28"/>
        </w:rPr>
        <w:t xml:space="preserve">их </w:t>
      </w:r>
      <w:r w:rsidR="004C7E2E" w:rsidRPr="000B1F6F">
        <w:rPr>
          <w:sz w:val="28"/>
          <w:szCs w:val="28"/>
        </w:rPr>
        <w:t>деятельность</w:t>
      </w:r>
      <w:r w:rsidR="006D1BDC" w:rsidRPr="000B1F6F">
        <w:rPr>
          <w:sz w:val="28"/>
          <w:szCs w:val="28"/>
        </w:rPr>
        <w:t xml:space="preserve"> по отраслевой принадлежности.</w:t>
      </w:r>
    </w:p>
    <w:p w:rsidR="00A267B4" w:rsidRPr="000B1F6F" w:rsidRDefault="00A267B4" w:rsidP="00C57059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</w:t>
      </w:r>
      <w:r w:rsidR="00C57059" w:rsidRPr="000B1F6F">
        <w:rPr>
          <w:sz w:val="28"/>
          <w:szCs w:val="28"/>
        </w:rPr>
        <w:t>имущественным правом участия в К</w:t>
      </w:r>
      <w:r w:rsidRPr="000B1F6F">
        <w:rPr>
          <w:sz w:val="28"/>
          <w:szCs w:val="28"/>
        </w:rPr>
        <w:t>онкурсе обладают авторы</w:t>
      </w:r>
      <w:r w:rsidR="006D1BDC" w:rsidRPr="000B1F6F">
        <w:rPr>
          <w:sz w:val="28"/>
          <w:szCs w:val="28"/>
        </w:rPr>
        <w:t xml:space="preserve"> (разработчики) </w:t>
      </w:r>
      <w:r w:rsidR="00C57059" w:rsidRPr="000B1F6F">
        <w:rPr>
          <w:sz w:val="28"/>
          <w:szCs w:val="28"/>
        </w:rPr>
        <w:t>конкурсных</w:t>
      </w:r>
      <w:r w:rsidR="006D1BDC" w:rsidRPr="000B1F6F">
        <w:rPr>
          <w:sz w:val="28"/>
          <w:szCs w:val="28"/>
        </w:rPr>
        <w:t xml:space="preserve"> работ</w:t>
      </w:r>
      <w:r w:rsidR="00784B7C" w:rsidRPr="000B1F6F">
        <w:rPr>
          <w:sz w:val="28"/>
          <w:szCs w:val="28"/>
        </w:rPr>
        <w:t>,</w:t>
      </w:r>
      <w:r w:rsidRPr="000B1F6F">
        <w:rPr>
          <w:sz w:val="28"/>
          <w:szCs w:val="28"/>
        </w:rPr>
        <w:t xml:space="preserve"> имеющи</w:t>
      </w:r>
      <w:r w:rsidR="00C57059" w:rsidRPr="000B1F6F">
        <w:rPr>
          <w:sz w:val="28"/>
          <w:szCs w:val="28"/>
        </w:rPr>
        <w:t>х</w:t>
      </w:r>
      <w:r w:rsidRPr="000B1F6F">
        <w:rPr>
          <w:sz w:val="28"/>
          <w:szCs w:val="28"/>
        </w:rPr>
        <w:t xml:space="preserve"> положительные оценки коллегиальных, экспертных</w:t>
      </w:r>
      <w:r w:rsidR="00C57059" w:rsidRPr="000B1F6F">
        <w:rPr>
          <w:sz w:val="28"/>
          <w:szCs w:val="28"/>
        </w:rPr>
        <w:t>, научных</w:t>
      </w:r>
      <w:r w:rsidRPr="000B1F6F">
        <w:rPr>
          <w:sz w:val="28"/>
          <w:szCs w:val="28"/>
        </w:rPr>
        <w:t xml:space="preserve"> </w:t>
      </w:r>
      <w:r w:rsidR="00C57059" w:rsidRPr="000B1F6F">
        <w:rPr>
          <w:sz w:val="28"/>
          <w:szCs w:val="28"/>
        </w:rPr>
        <w:t>уч</w:t>
      </w:r>
      <w:r w:rsidR="004C7E2E" w:rsidRPr="000B1F6F">
        <w:rPr>
          <w:sz w:val="28"/>
          <w:szCs w:val="28"/>
        </w:rPr>
        <w:t xml:space="preserve">реждений, </w:t>
      </w:r>
      <w:r w:rsidR="00C57059" w:rsidRPr="000B1F6F">
        <w:rPr>
          <w:sz w:val="28"/>
          <w:szCs w:val="28"/>
        </w:rPr>
        <w:t xml:space="preserve">организаций </w:t>
      </w:r>
      <w:r w:rsidR="004C7E2E" w:rsidRPr="000B1F6F">
        <w:rPr>
          <w:sz w:val="28"/>
          <w:szCs w:val="28"/>
        </w:rPr>
        <w:t>и</w:t>
      </w:r>
      <w:r w:rsidR="00275C8F" w:rsidRPr="000B1F6F">
        <w:rPr>
          <w:sz w:val="28"/>
          <w:szCs w:val="28"/>
        </w:rPr>
        <w:t>ли</w:t>
      </w:r>
      <w:r w:rsidR="004C7E2E" w:rsidRPr="000B1F6F">
        <w:rPr>
          <w:sz w:val="28"/>
          <w:szCs w:val="28"/>
        </w:rPr>
        <w:t xml:space="preserve"> </w:t>
      </w:r>
      <w:r w:rsidR="00C57059" w:rsidRPr="000B1F6F">
        <w:rPr>
          <w:sz w:val="28"/>
          <w:szCs w:val="28"/>
        </w:rPr>
        <w:t>их представителей</w:t>
      </w:r>
      <w:r w:rsidRPr="000B1F6F">
        <w:rPr>
          <w:sz w:val="28"/>
          <w:szCs w:val="28"/>
        </w:rPr>
        <w:t>; прошедши</w:t>
      </w:r>
      <w:r w:rsidR="00C57059" w:rsidRPr="000B1F6F">
        <w:rPr>
          <w:sz w:val="28"/>
          <w:szCs w:val="28"/>
        </w:rPr>
        <w:t>х</w:t>
      </w:r>
      <w:r w:rsidRPr="000B1F6F">
        <w:rPr>
          <w:sz w:val="28"/>
          <w:szCs w:val="28"/>
        </w:rPr>
        <w:t xml:space="preserve"> успешную апробацию и имеющи</w:t>
      </w:r>
      <w:r w:rsidR="006D1BDC" w:rsidRPr="000B1F6F">
        <w:rPr>
          <w:sz w:val="28"/>
          <w:szCs w:val="28"/>
        </w:rPr>
        <w:t>х</w:t>
      </w:r>
      <w:r w:rsidRPr="000B1F6F">
        <w:rPr>
          <w:sz w:val="28"/>
          <w:szCs w:val="28"/>
        </w:rPr>
        <w:t xml:space="preserve"> высокую результативность при применении.</w:t>
      </w:r>
    </w:p>
    <w:p w:rsidR="00C676BE" w:rsidRPr="000B1F6F" w:rsidRDefault="004C7E2E" w:rsidP="00C676BE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5.1.6</w:t>
      </w:r>
      <w:r w:rsidR="000274FD">
        <w:rPr>
          <w:sz w:val="28"/>
          <w:szCs w:val="28"/>
        </w:rPr>
        <w:t>. </w:t>
      </w:r>
      <w:r w:rsidR="00A267B4" w:rsidRPr="000B1F6F">
        <w:rPr>
          <w:sz w:val="28"/>
          <w:szCs w:val="28"/>
        </w:rPr>
        <w:t>Документы участник</w:t>
      </w:r>
      <w:r w:rsidR="00C57059" w:rsidRPr="000B1F6F">
        <w:rPr>
          <w:sz w:val="28"/>
          <w:szCs w:val="28"/>
        </w:rPr>
        <w:t>ов</w:t>
      </w:r>
      <w:r w:rsidR="00A267B4" w:rsidRPr="000B1F6F">
        <w:rPr>
          <w:sz w:val="28"/>
          <w:szCs w:val="28"/>
        </w:rPr>
        <w:t xml:space="preserve"> Конкурса </w:t>
      </w:r>
      <w:r w:rsidR="00C57059" w:rsidRPr="000B1F6F">
        <w:rPr>
          <w:sz w:val="28"/>
          <w:szCs w:val="28"/>
        </w:rPr>
        <w:t xml:space="preserve">по основной и дополнительной номинациям </w:t>
      </w:r>
      <w:r w:rsidR="00C676BE" w:rsidRPr="000B1F6F">
        <w:rPr>
          <w:sz w:val="28"/>
          <w:szCs w:val="28"/>
        </w:rPr>
        <w:t xml:space="preserve">должны быть подготовлены с использованием программы Microsoft </w:t>
      </w:r>
      <w:r w:rsidR="00C676BE" w:rsidRPr="000B1F6F">
        <w:rPr>
          <w:sz w:val="28"/>
          <w:szCs w:val="28"/>
          <w:lang w:val="en-US"/>
        </w:rPr>
        <w:t>Office</w:t>
      </w:r>
      <w:r w:rsidR="00C676BE" w:rsidRPr="000B1F6F">
        <w:rPr>
          <w:sz w:val="28"/>
          <w:szCs w:val="28"/>
        </w:rPr>
        <w:t xml:space="preserve"> Word шрифтом Times New Roman, 14 пт, с одинарным межстрочным интервалом и выравниванием абзаца по ширине с отступом первой строки 1,25 см.</w:t>
      </w:r>
    </w:p>
    <w:p w:rsidR="00A267B4" w:rsidRPr="000B1F6F" w:rsidRDefault="00A267B4" w:rsidP="001D5C72">
      <w:pPr>
        <w:ind w:firstLine="709"/>
        <w:jc w:val="both"/>
        <w:rPr>
          <w:b/>
          <w:sz w:val="28"/>
          <w:szCs w:val="28"/>
        </w:rPr>
      </w:pPr>
      <w:r w:rsidRPr="000B1F6F">
        <w:rPr>
          <w:sz w:val="28"/>
          <w:szCs w:val="28"/>
        </w:rPr>
        <w:t>5.1.</w:t>
      </w:r>
      <w:r w:rsidR="00955E06" w:rsidRPr="000B1F6F">
        <w:rPr>
          <w:sz w:val="28"/>
          <w:szCs w:val="28"/>
        </w:rPr>
        <w:t>7</w:t>
      </w:r>
      <w:r w:rsidRPr="000B1F6F">
        <w:rPr>
          <w:sz w:val="28"/>
          <w:szCs w:val="28"/>
        </w:rPr>
        <w:t>. Конкурсные материалы по основной и дополнительной номинаци</w:t>
      </w:r>
      <w:r w:rsidR="00C57059" w:rsidRPr="000B1F6F">
        <w:rPr>
          <w:sz w:val="28"/>
          <w:szCs w:val="28"/>
        </w:rPr>
        <w:t>ям</w:t>
      </w:r>
      <w:r w:rsidRPr="000B1F6F">
        <w:rPr>
          <w:sz w:val="28"/>
          <w:szCs w:val="28"/>
        </w:rPr>
        <w:t xml:space="preserve"> Конкурса направляются в комитет по молодежной политике Ростовской области по адресу электронной почты: </w:t>
      </w:r>
      <w:hyperlink r:id="rId8" w:history="1">
        <w:r w:rsidRPr="000B1F6F">
          <w:rPr>
            <w:rStyle w:val="af3"/>
            <w:b/>
            <w:color w:val="auto"/>
            <w:sz w:val="28"/>
            <w:szCs w:val="28"/>
            <w:lang w:val="en-US"/>
          </w:rPr>
          <w:t>kmpro</w:t>
        </w:r>
        <w:r w:rsidRPr="000B1F6F">
          <w:rPr>
            <w:rStyle w:val="af3"/>
            <w:b/>
            <w:color w:val="auto"/>
            <w:sz w:val="28"/>
            <w:szCs w:val="28"/>
          </w:rPr>
          <w:t>.</w:t>
        </w:r>
        <w:r w:rsidRPr="000B1F6F">
          <w:rPr>
            <w:rStyle w:val="af3"/>
            <w:b/>
            <w:color w:val="auto"/>
            <w:sz w:val="28"/>
            <w:szCs w:val="28"/>
            <w:lang w:val="en-US"/>
          </w:rPr>
          <w:t>gmp</w:t>
        </w:r>
        <w:r w:rsidRPr="000B1F6F">
          <w:rPr>
            <w:rStyle w:val="af3"/>
            <w:b/>
            <w:color w:val="auto"/>
            <w:sz w:val="28"/>
            <w:szCs w:val="28"/>
          </w:rPr>
          <w:t>.</w:t>
        </w:r>
        <w:r w:rsidRPr="000B1F6F">
          <w:rPr>
            <w:rStyle w:val="af3"/>
            <w:b/>
            <w:color w:val="auto"/>
            <w:sz w:val="28"/>
            <w:szCs w:val="28"/>
            <w:lang w:val="en-US"/>
          </w:rPr>
          <w:t>vs</w:t>
        </w:r>
        <w:r w:rsidRPr="000B1F6F">
          <w:rPr>
            <w:rStyle w:val="af3"/>
            <w:b/>
            <w:color w:val="auto"/>
            <w:sz w:val="28"/>
            <w:szCs w:val="28"/>
          </w:rPr>
          <w:t>@</w:t>
        </w:r>
        <w:r w:rsidRPr="000B1F6F">
          <w:rPr>
            <w:rStyle w:val="af3"/>
            <w:b/>
            <w:color w:val="auto"/>
            <w:sz w:val="28"/>
            <w:szCs w:val="28"/>
            <w:lang w:val="en-US"/>
          </w:rPr>
          <w:t>donmolodoy</w:t>
        </w:r>
        <w:r w:rsidRPr="000B1F6F">
          <w:rPr>
            <w:rStyle w:val="af3"/>
            <w:b/>
            <w:color w:val="auto"/>
            <w:sz w:val="28"/>
            <w:szCs w:val="28"/>
          </w:rPr>
          <w:t>.</w:t>
        </w:r>
        <w:r w:rsidRPr="000B1F6F">
          <w:rPr>
            <w:rStyle w:val="af3"/>
            <w:b/>
            <w:color w:val="auto"/>
            <w:sz w:val="28"/>
            <w:szCs w:val="28"/>
            <w:lang w:val="en-US"/>
          </w:rPr>
          <w:t>ru</w:t>
        </w:r>
      </w:hyperlink>
      <w:r w:rsidRPr="000B1F6F">
        <w:rPr>
          <w:sz w:val="28"/>
          <w:szCs w:val="28"/>
        </w:rPr>
        <w:t xml:space="preserve"> с пометкой «АНК_наименование муниципального образования</w:t>
      </w:r>
      <w:r w:rsidRPr="000B1F6F">
        <w:rPr>
          <w:b/>
          <w:sz w:val="28"/>
          <w:szCs w:val="28"/>
        </w:rPr>
        <w:t>».</w:t>
      </w:r>
    </w:p>
    <w:p w:rsidR="00E6375A" w:rsidRPr="000B1F6F" w:rsidRDefault="00E6375A" w:rsidP="001D5C72">
      <w:pPr>
        <w:ind w:firstLine="709"/>
        <w:jc w:val="both"/>
        <w:rPr>
          <w:b/>
          <w:sz w:val="28"/>
          <w:szCs w:val="28"/>
        </w:rPr>
      </w:pPr>
    </w:p>
    <w:p w:rsidR="00A267B4" w:rsidRPr="000B1F6F" w:rsidRDefault="00A267B4" w:rsidP="007A12E0">
      <w:pPr>
        <w:ind w:firstLine="708"/>
        <w:jc w:val="center"/>
        <w:rPr>
          <w:b/>
          <w:i/>
          <w:sz w:val="28"/>
          <w:szCs w:val="28"/>
        </w:rPr>
      </w:pPr>
      <w:r w:rsidRPr="000B1F6F">
        <w:rPr>
          <w:b/>
          <w:i/>
          <w:sz w:val="28"/>
          <w:szCs w:val="28"/>
        </w:rPr>
        <w:t xml:space="preserve">5.2. </w:t>
      </w:r>
      <w:r w:rsidR="00325295" w:rsidRPr="000B1F6F">
        <w:rPr>
          <w:b/>
          <w:i/>
          <w:sz w:val="28"/>
          <w:szCs w:val="28"/>
        </w:rPr>
        <w:t>Определение</w:t>
      </w:r>
      <w:r w:rsidR="0091094E" w:rsidRPr="000B1F6F">
        <w:rPr>
          <w:b/>
          <w:i/>
          <w:sz w:val="28"/>
          <w:szCs w:val="28"/>
        </w:rPr>
        <w:t xml:space="preserve"> победителей Конкурса</w:t>
      </w:r>
    </w:p>
    <w:p w:rsidR="00A267B4" w:rsidRPr="000B1F6F" w:rsidRDefault="00A267B4" w:rsidP="00BD254D">
      <w:pPr>
        <w:ind w:firstLine="708"/>
        <w:jc w:val="both"/>
        <w:rPr>
          <w:sz w:val="28"/>
          <w:szCs w:val="28"/>
        </w:rPr>
      </w:pPr>
    </w:p>
    <w:p w:rsidR="006D1BDC" w:rsidRPr="000B1F6F" w:rsidRDefault="00A267B4" w:rsidP="006D1BD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5.2.1</w:t>
      </w:r>
      <w:r w:rsidR="000274FD">
        <w:rPr>
          <w:sz w:val="28"/>
          <w:szCs w:val="28"/>
        </w:rPr>
        <w:t>. </w:t>
      </w:r>
      <w:r w:rsidR="006D1BDC" w:rsidRPr="000B1F6F">
        <w:rPr>
          <w:sz w:val="28"/>
          <w:szCs w:val="28"/>
        </w:rPr>
        <w:t xml:space="preserve">Техническая экспертиза конкурсных материалов </w:t>
      </w:r>
      <w:r w:rsidR="006D1BDC" w:rsidRPr="000B1F6F">
        <w:rPr>
          <w:b/>
          <w:sz w:val="28"/>
          <w:szCs w:val="28"/>
        </w:rPr>
        <w:t>по основной и дополнительной номинациям</w:t>
      </w:r>
      <w:r w:rsidR="006D1BDC" w:rsidRPr="000B1F6F">
        <w:rPr>
          <w:sz w:val="28"/>
          <w:szCs w:val="28"/>
        </w:rPr>
        <w:t xml:space="preserve"> осуществляется </w:t>
      </w:r>
      <w:r w:rsidR="003D7CF5" w:rsidRPr="000B1F6F">
        <w:rPr>
          <w:sz w:val="28"/>
          <w:szCs w:val="28"/>
        </w:rPr>
        <w:t xml:space="preserve">в ходе </w:t>
      </w:r>
      <w:r w:rsidR="003D7CF5" w:rsidRPr="000B1F6F">
        <w:rPr>
          <w:sz w:val="28"/>
          <w:szCs w:val="28"/>
          <w:lang w:val="en-US"/>
        </w:rPr>
        <w:t>II</w:t>
      </w:r>
      <w:r w:rsidR="003D7CF5" w:rsidRPr="000B1F6F">
        <w:rPr>
          <w:sz w:val="28"/>
          <w:szCs w:val="28"/>
        </w:rPr>
        <w:t xml:space="preserve"> этапа Конкурса  </w:t>
      </w:r>
      <w:r w:rsidR="003D7CF5" w:rsidRPr="000B1F6F">
        <w:rPr>
          <w:b/>
          <w:sz w:val="28"/>
          <w:szCs w:val="28"/>
        </w:rPr>
        <w:t>с</w:t>
      </w:r>
      <w:r w:rsidR="006D1BDC" w:rsidRPr="000B1F6F">
        <w:rPr>
          <w:b/>
          <w:sz w:val="28"/>
          <w:szCs w:val="28"/>
        </w:rPr>
        <w:t xml:space="preserve"> 5 по 25 марта.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При комитете по молодежной политике Ростовской области создается организационно-техническая группа</w:t>
      </w:r>
      <w:r w:rsidR="003D7CF5" w:rsidRPr="000B1F6F">
        <w:rPr>
          <w:sz w:val="28"/>
          <w:szCs w:val="28"/>
        </w:rPr>
        <w:t xml:space="preserve">, которая организует </w:t>
      </w:r>
      <w:r w:rsidRPr="000B1F6F">
        <w:rPr>
          <w:sz w:val="28"/>
          <w:szCs w:val="28"/>
        </w:rPr>
        <w:t xml:space="preserve"> прием </w:t>
      </w:r>
      <w:r w:rsidR="003D7CF5" w:rsidRPr="000B1F6F">
        <w:rPr>
          <w:sz w:val="28"/>
          <w:szCs w:val="28"/>
        </w:rPr>
        <w:t>документов</w:t>
      </w:r>
      <w:r w:rsidR="000A423F" w:rsidRPr="000B1F6F">
        <w:rPr>
          <w:sz w:val="28"/>
          <w:szCs w:val="28"/>
        </w:rPr>
        <w:t>, входящих в конкурсные материалы, и проводит</w:t>
      </w:r>
      <w:r w:rsidR="003D7CF5" w:rsidRPr="000B1F6F">
        <w:rPr>
          <w:sz w:val="28"/>
          <w:szCs w:val="28"/>
        </w:rPr>
        <w:t xml:space="preserve"> </w:t>
      </w:r>
      <w:r w:rsidRPr="000B1F6F">
        <w:rPr>
          <w:sz w:val="28"/>
          <w:szCs w:val="28"/>
        </w:rPr>
        <w:t>и</w:t>
      </w:r>
      <w:r w:rsidR="003D7CF5" w:rsidRPr="000B1F6F">
        <w:rPr>
          <w:sz w:val="28"/>
          <w:szCs w:val="28"/>
        </w:rPr>
        <w:t>х</w:t>
      </w:r>
      <w:r w:rsidRPr="000B1F6F">
        <w:rPr>
          <w:sz w:val="28"/>
          <w:szCs w:val="28"/>
        </w:rPr>
        <w:t xml:space="preserve"> техническую экспертизу</w:t>
      </w:r>
      <w:r w:rsidR="003D7CF5" w:rsidRPr="000B1F6F">
        <w:rPr>
          <w:sz w:val="28"/>
          <w:szCs w:val="28"/>
        </w:rPr>
        <w:t>.</w:t>
      </w:r>
      <w:r w:rsidR="002E54C5" w:rsidRPr="000B1F6F">
        <w:rPr>
          <w:sz w:val="28"/>
          <w:szCs w:val="28"/>
        </w:rPr>
        <w:t xml:space="preserve"> 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Техническая экспертиза проводится по </w:t>
      </w:r>
      <w:r w:rsidR="0094596B" w:rsidRPr="000B1F6F">
        <w:rPr>
          <w:sz w:val="28"/>
          <w:szCs w:val="28"/>
        </w:rPr>
        <w:t xml:space="preserve">следующим </w:t>
      </w:r>
      <w:r w:rsidRPr="000B1F6F">
        <w:rPr>
          <w:sz w:val="28"/>
          <w:szCs w:val="28"/>
        </w:rPr>
        <w:t>критериям:</w:t>
      </w:r>
    </w:p>
    <w:p w:rsidR="00A267B4" w:rsidRPr="000B1F6F" w:rsidRDefault="00A267B4" w:rsidP="0094596B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наличие всех необходимых конкурсных материалов;</w:t>
      </w:r>
    </w:p>
    <w:p w:rsidR="00A267B4" w:rsidRPr="000B1F6F" w:rsidRDefault="00A267B4" w:rsidP="0094596B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соблюдение требований к оформлению </w:t>
      </w:r>
      <w:r w:rsidR="003D7CF5" w:rsidRPr="000B1F6F">
        <w:rPr>
          <w:sz w:val="28"/>
          <w:szCs w:val="28"/>
        </w:rPr>
        <w:t xml:space="preserve">конкурсных </w:t>
      </w:r>
      <w:r w:rsidRPr="000B1F6F">
        <w:rPr>
          <w:sz w:val="28"/>
          <w:szCs w:val="28"/>
        </w:rPr>
        <w:t>материалов.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После завершения технической экспертизы организационно-техническая группа </w:t>
      </w:r>
      <w:r w:rsidR="003D7CF5" w:rsidRPr="000B1F6F">
        <w:rPr>
          <w:sz w:val="28"/>
          <w:szCs w:val="28"/>
        </w:rPr>
        <w:t xml:space="preserve">направляет </w:t>
      </w:r>
      <w:r w:rsidRPr="000B1F6F">
        <w:rPr>
          <w:sz w:val="28"/>
          <w:szCs w:val="28"/>
        </w:rPr>
        <w:t>список участников Конкурса</w:t>
      </w:r>
      <w:r w:rsidR="003D7CF5" w:rsidRPr="000B1F6F">
        <w:rPr>
          <w:sz w:val="28"/>
          <w:szCs w:val="28"/>
        </w:rPr>
        <w:t xml:space="preserve"> и</w:t>
      </w:r>
      <w:r w:rsidRPr="000B1F6F">
        <w:rPr>
          <w:sz w:val="28"/>
          <w:szCs w:val="28"/>
        </w:rPr>
        <w:t xml:space="preserve"> конкурсные материалы членам </w:t>
      </w:r>
      <w:r w:rsidR="003D7CF5" w:rsidRPr="000B1F6F">
        <w:rPr>
          <w:sz w:val="28"/>
          <w:szCs w:val="28"/>
        </w:rPr>
        <w:t>К</w:t>
      </w:r>
      <w:r w:rsidRPr="000B1F6F">
        <w:rPr>
          <w:sz w:val="28"/>
          <w:szCs w:val="28"/>
        </w:rPr>
        <w:t>омиссии</w:t>
      </w:r>
      <w:r w:rsidR="006231D0" w:rsidRPr="000B1F6F">
        <w:rPr>
          <w:sz w:val="28"/>
          <w:szCs w:val="28"/>
        </w:rPr>
        <w:t xml:space="preserve"> в электронном виде</w:t>
      </w:r>
      <w:r w:rsidR="000274FD">
        <w:rPr>
          <w:sz w:val="28"/>
          <w:szCs w:val="28"/>
        </w:rPr>
        <w:t>.</w:t>
      </w:r>
    </w:p>
    <w:p w:rsidR="00A267B4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5.2.2</w:t>
      </w:r>
      <w:r w:rsidR="00A267B4" w:rsidRPr="000B1F6F">
        <w:rPr>
          <w:sz w:val="28"/>
          <w:szCs w:val="28"/>
        </w:rPr>
        <w:t>. </w:t>
      </w:r>
      <w:r w:rsidR="003D7CF5" w:rsidRPr="000B1F6F">
        <w:rPr>
          <w:sz w:val="28"/>
          <w:szCs w:val="28"/>
        </w:rPr>
        <w:t xml:space="preserve">В ходе </w:t>
      </w:r>
      <w:r w:rsidR="003D7CF5" w:rsidRPr="000B1F6F">
        <w:rPr>
          <w:sz w:val="28"/>
          <w:szCs w:val="28"/>
          <w:lang w:val="en-US"/>
        </w:rPr>
        <w:t>III</w:t>
      </w:r>
      <w:r w:rsidR="003D7CF5" w:rsidRPr="000B1F6F">
        <w:rPr>
          <w:sz w:val="28"/>
          <w:szCs w:val="28"/>
        </w:rPr>
        <w:t xml:space="preserve"> этапа</w:t>
      </w:r>
      <w:r w:rsidR="003D7CF5" w:rsidRPr="000B1F6F">
        <w:rPr>
          <w:b/>
          <w:sz w:val="28"/>
          <w:szCs w:val="28"/>
        </w:rPr>
        <w:t xml:space="preserve"> Конкурса с</w:t>
      </w:r>
      <w:r w:rsidR="00A267B4" w:rsidRPr="000B1F6F">
        <w:rPr>
          <w:b/>
          <w:sz w:val="28"/>
          <w:szCs w:val="28"/>
        </w:rPr>
        <w:t xml:space="preserve"> 26 марта по </w:t>
      </w:r>
      <w:r w:rsidR="00C676BE" w:rsidRPr="000B1F6F">
        <w:rPr>
          <w:b/>
          <w:sz w:val="28"/>
          <w:szCs w:val="28"/>
        </w:rPr>
        <w:t>20</w:t>
      </w:r>
      <w:r w:rsidR="00A267B4" w:rsidRPr="000B1F6F">
        <w:rPr>
          <w:b/>
          <w:sz w:val="28"/>
          <w:szCs w:val="28"/>
        </w:rPr>
        <w:t xml:space="preserve"> апреля </w:t>
      </w:r>
      <w:r w:rsidR="003D7CF5" w:rsidRPr="000B1F6F">
        <w:rPr>
          <w:sz w:val="28"/>
          <w:szCs w:val="28"/>
        </w:rPr>
        <w:t xml:space="preserve">конкурсные </w:t>
      </w:r>
      <w:r w:rsidR="00A267B4" w:rsidRPr="000B1F6F">
        <w:rPr>
          <w:sz w:val="28"/>
          <w:szCs w:val="28"/>
        </w:rPr>
        <w:t xml:space="preserve"> </w:t>
      </w:r>
      <w:r w:rsidR="003D7CF5" w:rsidRPr="000B1F6F">
        <w:rPr>
          <w:sz w:val="28"/>
          <w:szCs w:val="28"/>
        </w:rPr>
        <w:t xml:space="preserve">материалы </w:t>
      </w:r>
      <w:r w:rsidR="005322BB">
        <w:rPr>
          <w:sz w:val="28"/>
          <w:szCs w:val="28"/>
        </w:rPr>
        <w:t>оценивае</w:t>
      </w:r>
      <w:r w:rsidR="00A267B4" w:rsidRPr="000B1F6F">
        <w:rPr>
          <w:sz w:val="28"/>
          <w:szCs w:val="28"/>
        </w:rPr>
        <w:t>т Комиссия.</w:t>
      </w:r>
    </w:p>
    <w:p w:rsidR="00467C1C" w:rsidRPr="000B1F6F" w:rsidRDefault="00B925D0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По итогам работы членов</w:t>
      </w:r>
      <w:r w:rsidR="009A1120" w:rsidRPr="000B1F6F">
        <w:rPr>
          <w:sz w:val="28"/>
          <w:szCs w:val="28"/>
        </w:rPr>
        <w:t xml:space="preserve"> Комиссии, д</w:t>
      </w:r>
      <w:r w:rsidR="00A267B4" w:rsidRPr="000B1F6F">
        <w:rPr>
          <w:sz w:val="28"/>
          <w:szCs w:val="28"/>
        </w:rPr>
        <w:t xml:space="preserve">ля </w:t>
      </w:r>
      <w:r w:rsidRPr="000B1F6F">
        <w:rPr>
          <w:sz w:val="28"/>
          <w:szCs w:val="28"/>
        </w:rPr>
        <w:t xml:space="preserve">общей </w:t>
      </w:r>
      <w:r w:rsidR="00A267B4" w:rsidRPr="000B1F6F">
        <w:rPr>
          <w:sz w:val="28"/>
          <w:szCs w:val="28"/>
        </w:rPr>
        <w:t xml:space="preserve">оценки </w:t>
      </w:r>
      <w:r w:rsidR="000A423F" w:rsidRPr="000B1F6F">
        <w:rPr>
          <w:sz w:val="28"/>
          <w:szCs w:val="28"/>
        </w:rPr>
        <w:t xml:space="preserve">конкурсных </w:t>
      </w:r>
      <w:r w:rsidR="00A267B4" w:rsidRPr="000B1F6F">
        <w:rPr>
          <w:sz w:val="28"/>
          <w:szCs w:val="28"/>
        </w:rPr>
        <w:t xml:space="preserve">материалов </w:t>
      </w:r>
      <w:r w:rsidR="00A267B4" w:rsidRPr="000B1F6F">
        <w:rPr>
          <w:b/>
          <w:sz w:val="28"/>
          <w:szCs w:val="28"/>
        </w:rPr>
        <w:t xml:space="preserve">по основной номинации Конкурса </w:t>
      </w:r>
      <w:r w:rsidR="00467C1C" w:rsidRPr="000B1F6F">
        <w:rPr>
          <w:sz w:val="28"/>
          <w:szCs w:val="28"/>
        </w:rPr>
        <w:t>комитетом по</w:t>
      </w:r>
      <w:r w:rsidR="004649EF" w:rsidRPr="000B1F6F">
        <w:rPr>
          <w:sz w:val="28"/>
          <w:szCs w:val="28"/>
        </w:rPr>
        <w:t> </w:t>
      </w:r>
      <w:r w:rsidR="00467C1C" w:rsidRPr="000B1F6F">
        <w:rPr>
          <w:sz w:val="28"/>
          <w:szCs w:val="28"/>
        </w:rPr>
        <w:t xml:space="preserve">молодежной политике Ростовской области </w:t>
      </w:r>
      <w:r w:rsidR="00A267B4" w:rsidRPr="000B1F6F">
        <w:rPr>
          <w:sz w:val="28"/>
          <w:szCs w:val="28"/>
        </w:rPr>
        <w:t>составляется таблица в программе «</w:t>
      </w:r>
      <w:r w:rsidR="00A267B4" w:rsidRPr="000B1F6F">
        <w:rPr>
          <w:sz w:val="28"/>
          <w:szCs w:val="28"/>
          <w:lang w:val="en-US"/>
        </w:rPr>
        <w:t>Microsoft</w:t>
      </w:r>
      <w:r w:rsidR="00A267B4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  <w:lang w:val="en-US"/>
        </w:rPr>
        <w:t>Excel</w:t>
      </w:r>
      <w:r w:rsidR="00A267B4" w:rsidRPr="000B1F6F">
        <w:rPr>
          <w:sz w:val="28"/>
          <w:szCs w:val="28"/>
        </w:rPr>
        <w:t>», в которую заносятся значени</w:t>
      </w:r>
      <w:r w:rsidR="00467C1C" w:rsidRPr="000B1F6F">
        <w:rPr>
          <w:sz w:val="28"/>
          <w:szCs w:val="28"/>
        </w:rPr>
        <w:t>я показателей (приложение № 2 к </w:t>
      </w:r>
      <w:r w:rsidR="00A267B4" w:rsidRPr="000B1F6F">
        <w:rPr>
          <w:sz w:val="28"/>
          <w:szCs w:val="28"/>
        </w:rPr>
        <w:t xml:space="preserve">Положению) каждого муниципального </w:t>
      </w:r>
      <w:r w:rsidR="00467C1C" w:rsidRPr="000B1F6F">
        <w:rPr>
          <w:sz w:val="28"/>
          <w:szCs w:val="28"/>
        </w:rPr>
        <w:t>образования.</w:t>
      </w:r>
    </w:p>
    <w:p w:rsidR="00B4053A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lastRenderedPageBreak/>
        <w:t>Значения показателей</w:t>
      </w:r>
      <w:r w:rsidR="006E6E94" w:rsidRPr="000B1F6F">
        <w:rPr>
          <w:sz w:val="28"/>
          <w:szCs w:val="28"/>
        </w:rPr>
        <w:t xml:space="preserve"> раздела «Динамика наркоситуации в муниципальн</w:t>
      </w:r>
      <w:r w:rsidR="00481BE2" w:rsidRPr="000B1F6F">
        <w:rPr>
          <w:sz w:val="28"/>
          <w:szCs w:val="28"/>
        </w:rPr>
        <w:t>ых</w:t>
      </w:r>
      <w:r w:rsidR="006E6E94" w:rsidRPr="000B1F6F">
        <w:rPr>
          <w:sz w:val="28"/>
          <w:szCs w:val="28"/>
        </w:rPr>
        <w:t xml:space="preserve"> образовани</w:t>
      </w:r>
      <w:r w:rsidR="00481BE2" w:rsidRPr="000B1F6F">
        <w:rPr>
          <w:sz w:val="28"/>
          <w:szCs w:val="28"/>
        </w:rPr>
        <w:t>ях</w:t>
      </w:r>
      <w:r w:rsidR="006E6E94" w:rsidRPr="000B1F6F">
        <w:rPr>
          <w:sz w:val="28"/>
          <w:szCs w:val="28"/>
        </w:rPr>
        <w:t>»</w:t>
      </w:r>
      <w:r w:rsidRPr="000B1F6F">
        <w:rPr>
          <w:sz w:val="28"/>
          <w:szCs w:val="28"/>
        </w:rPr>
        <w:t xml:space="preserve"> </w:t>
      </w:r>
      <w:r w:rsidR="00467C1C" w:rsidRPr="000B1F6F">
        <w:rPr>
          <w:sz w:val="28"/>
          <w:szCs w:val="28"/>
        </w:rPr>
        <w:t xml:space="preserve">(Приложение № 3 к Положению) </w:t>
      </w:r>
      <w:r w:rsidR="006F5472" w:rsidRPr="000B1F6F">
        <w:rPr>
          <w:b/>
          <w:sz w:val="28"/>
          <w:szCs w:val="28"/>
        </w:rPr>
        <w:t>в срок до 15 апреля</w:t>
      </w:r>
      <w:r w:rsidR="006F5472" w:rsidRPr="000B1F6F">
        <w:rPr>
          <w:sz w:val="28"/>
          <w:szCs w:val="28"/>
        </w:rPr>
        <w:t xml:space="preserve"> </w:t>
      </w:r>
      <w:r w:rsidR="00467C1C" w:rsidRPr="000B1F6F">
        <w:rPr>
          <w:sz w:val="28"/>
          <w:szCs w:val="28"/>
        </w:rPr>
        <w:t xml:space="preserve">представляет </w:t>
      </w:r>
      <w:r w:rsidR="00EC6113" w:rsidRPr="000B1F6F">
        <w:rPr>
          <w:sz w:val="28"/>
          <w:szCs w:val="28"/>
        </w:rPr>
        <w:t xml:space="preserve">аппарат </w:t>
      </w:r>
      <w:r w:rsidR="00467C1C" w:rsidRPr="000B1F6F">
        <w:rPr>
          <w:sz w:val="28"/>
          <w:szCs w:val="28"/>
        </w:rPr>
        <w:t>антинаркотической комисси</w:t>
      </w:r>
      <w:r w:rsidR="00EC6113" w:rsidRPr="000B1F6F">
        <w:rPr>
          <w:sz w:val="28"/>
          <w:szCs w:val="28"/>
        </w:rPr>
        <w:t>и</w:t>
      </w:r>
      <w:r w:rsidR="00467C1C" w:rsidRPr="000B1F6F">
        <w:rPr>
          <w:sz w:val="28"/>
          <w:szCs w:val="28"/>
        </w:rPr>
        <w:t xml:space="preserve"> Ростовской области</w:t>
      </w:r>
      <w:r w:rsidR="00EC6113" w:rsidRPr="000B1F6F">
        <w:rPr>
          <w:sz w:val="28"/>
          <w:szCs w:val="28"/>
        </w:rPr>
        <w:t xml:space="preserve"> на основе анализа и оценки </w:t>
      </w:r>
      <w:r w:rsidR="00B4053A" w:rsidRPr="000B1F6F">
        <w:rPr>
          <w:sz w:val="28"/>
          <w:szCs w:val="28"/>
        </w:rPr>
        <w:t>информации</w:t>
      </w:r>
      <w:r w:rsidR="00EC6113" w:rsidRPr="000B1F6F">
        <w:rPr>
          <w:sz w:val="28"/>
          <w:szCs w:val="28"/>
        </w:rPr>
        <w:t xml:space="preserve">, полученной </w:t>
      </w:r>
      <w:r w:rsidR="00807731" w:rsidRPr="000B1F6F">
        <w:rPr>
          <w:sz w:val="28"/>
          <w:szCs w:val="28"/>
        </w:rPr>
        <w:t>в ходе</w:t>
      </w:r>
      <w:r w:rsidR="00EC6113" w:rsidRPr="000B1F6F">
        <w:rPr>
          <w:sz w:val="28"/>
          <w:szCs w:val="28"/>
        </w:rPr>
        <w:t xml:space="preserve"> </w:t>
      </w:r>
      <w:r w:rsidR="00807731" w:rsidRPr="000B1F6F">
        <w:rPr>
          <w:sz w:val="28"/>
          <w:szCs w:val="28"/>
        </w:rPr>
        <w:t xml:space="preserve">проведения областного </w:t>
      </w:r>
      <w:r w:rsidR="00EC6113" w:rsidRPr="000B1F6F">
        <w:rPr>
          <w:sz w:val="28"/>
          <w:szCs w:val="28"/>
        </w:rPr>
        <w:t>мониторинга наркоситуации</w:t>
      </w:r>
      <w:r w:rsidR="000F447B" w:rsidRPr="000B1F6F">
        <w:rPr>
          <w:sz w:val="28"/>
          <w:szCs w:val="28"/>
        </w:rPr>
        <w:t xml:space="preserve"> </w:t>
      </w:r>
      <w:r w:rsidR="00807731" w:rsidRPr="000B1F6F">
        <w:rPr>
          <w:sz w:val="28"/>
          <w:szCs w:val="28"/>
        </w:rPr>
        <w:t>и подготовки ежегодного Доклада о наркоситуации в Ростовской области</w:t>
      </w:r>
      <w:r w:rsidR="0056256E" w:rsidRPr="000B1F6F">
        <w:rPr>
          <w:sz w:val="28"/>
          <w:szCs w:val="28"/>
        </w:rPr>
        <w:t>.</w:t>
      </w:r>
    </w:p>
    <w:p w:rsidR="00467C1C" w:rsidRPr="000B1F6F" w:rsidRDefault="00467C1C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По каждому показателю на</w:t>
      </w:r>
      <w:r w:rsidR="00275C8F" w:rsidRPr="000B1F6F">
        <w:rPr>
          <w:sz w:val="28"/>
          <w:szCs w:val="28"/>
        </w:rPr>
        <w:t xml:space="preserve"> основе ранжирования </w:t>
      </w:r>
      <w:r w:rsidRPr="000B1F6F">
        <w:rPr>
          <w:sz w:val="28"/>
          <w:szCs w:val="28"/>
        </w:rPr>
        <w:t>определяются места (рейтинг) муниципальных образований. Итоговый рейтинг опр</w:t>
      </w:r>
      <w:r w:rsidR="00955E06" w:rsidRPr="000B1F6F">
        <w:rPr>
          <w:sz w:val="28"/>
          <w:szCs w:val="28"/>
        </w:rPr>
        <w:t>еделяется по</w:t>
      </w:r>
      <w:r w:rsidR="004649EF" w:rsidRPr="000B1F6F">
        <w:rPr>
          <w:sz w:val="28"/>
          <w:szCs w:val="28"/>
        </w:rPr>
        <w:t> </w:t>
      </w:r>
      <w:r w:rsidR="00275C8F" w:rsidRPr="000B1F6F">
        <w:rPr>
          <w:sz w:val="28"/>
          <w:szCs w:val="28"/>
        </w:rPr>
        <w:t xml:space="preserve">сумме занятых мест, таблица с указанием рейтинга </w:t>
      </w:r>
      <w:r w:rsidR="00955E06" w:rsidRPr="000B1F6F">
        <w:rPr>
          <w:sz w:val="28"/>
          <w:szCs w:val="28"/>
        </w:rPr>
        <w:t xml:space="preserve"> </w:t>
      </w:r>
      <w:r w:rsidR="00275C8F" w:rsidRPr="000B1F6F">
        <w:rPr>
          <w:sz w:val="28"/>
          <w:szCs w:val="28"/>
        </w:rPr>
        <w:t>муниципальных образований</w:t>
      </w:r>
      <w:r w:rsidR="00155A67" w:rsidRPr="000B1F6F">
        <w:rPr>
          <w:sz w:val="28"/>
          <w:szCs w:val="28"/>
        </w:rPr>
        <w:t xml:space="preserve"> (далее – рейтинговый список)</w:t>
      </w:r>
      <w:r w:rsidR="00275C8F" w:rsidRPr="000B1F6F">
        <w:rPr>
          <w:sz w:val="28"/>
          <w:szCs w:val="28"/>
        </w:rPr>
        <w:t xml:space="preserve"> </w:t>
      </w:r>
      <w:r w:rsidR="00955E06" w:rsidRPr="000B1F6F">
        <w:rPr>
          <w:sz w:val="28"/>
          <w:szCs w:val="28"/>
        </w:rPr>
        <w:t>направляется членам Комиссии в электронном виде.</w:t>
      </w:r>
    </w:p>
    <w:p w:rsidR="005322BB" w:rsidRDefault="007A26C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Оценка материалов </w:t>
      </w:r>
      <w:r w:rsidRPr="000B1F6F">
        <w:rPr>
          <w:b/>
          <w:sz w:val="28"/>
          <w:szCs w:val="28"/>
        </w:rPr>
        <w:t>по дополнительной номинации</w:t>
      </w:r>
      <w:r w:rsidRPr="000B1F6F">
        <w:rPr>
          <w:sz w:val="28"/>
          <w:szCs w:val="28"/>
        </w:rPr>
        <w:t xml:space="preserve"> проводится членами Комиссии по пятибалльной системе.</w:t>
      </w:r>
      <w:r w:rsidR="005322BB">
        <w:rPr>
          <w:sz w:val="28"/>
          <w:szCs w:val="28"/>
        </w:rPr>
        <w:t xml:space="preserve"> </w:t>
      </w:r>
    </w:p>
    <w:p w:rsidR="00A267B4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5.2.3</w:t>
      </w:r>
      <w:r w:rsidR="00CE0187" w:rsidRPr="000B1F6F">
        <w:rPr>
          <w:sz w:val="28"/>
          <w:szCs w:val="28"/>
        </w:rPr>
        <w:t xml:space="preserve">. Итоги </w:t>
      </w:r>
      <w:r w:rsidR="00CE0187" w:rsidRPr="000B1F6F">
        <w:rPr>
          <w:sz w:val="28"/>
          <w:szCs w:val="28"/>
          <w:lang w:val="en-US"/>
        </w:rPr>
        <w:t>III</w:t>
      </w:r>
      <w:r w:rsidR="006231D0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этапа Конкурса оформляются </w:t>
      </w:r>
      <w:r w:rsidR="00481BE2" w:rsidRPr="000B1F6F">
        <w:rPr>
          <w:sz w:val="28"/>
          <w:szCs w:val="28"/>
        </w:rPr>
        <w:t>протоколом заседания К</w:t>
      </w:r>
      <w:r w:rsidR="00A267B4" w:rsidRPr="000B1F6F">
        <w:rPr>
          <w:sz w:val="28"/>
          <w:szCs w:val="28"/>
        </w:rPr>
        <w:t xml:space="preserve">омиссии </w:t>
      </w:r>
      <w:r w:rsidR="00275C8F" w:rsidRPr="000B1F6F">
        <w:rPr>
          <w:sz w:val="28"/>
          <w:szCs w:val="28"/>
        </w:rPr>
        <w:t xml:space="preserve">с приложением </w:t>
      </w:r>
      <w:r w:rsidR="00155A67" w:rsidRPr="000B1F6F">
        <w:rPr>
          <w:sz w:val="28"/>
          <w:szCs w:val="28"/>
        </w:rPr>
        <w:t>рейтингового списка</w:t>
      </w:r>
      <w:r w:rsidR="00A267B4" w:rsidRPr="000B1F6F">
        <w:rPr>
          <w:sz w:val="28"/>
          <w:szCs w:val="28"/>
        </w:rPr>
        <w:t>.</w:t>
      </w:r>
    </w:p>
    <w:p w:rsidR="00FC7539" w:rsidRPr="000B1F6F" w:rsidRDefault="00FC7539" w:rsidP="00FC7539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</w:t>
      </w:r>
      <w:r w:rsidR="0094596B" w:rsidRPr="000B1F6F">
        <w:rPr>
          <w:sz w:val="28"/>
          <w:szCs w:val="28"/>
        </w:rPr>
        <w:t>4</w:t>
      </w:r>
      <w:r w:rsidRPr="000B1F6F">
        <w:rPr>
          <w:sz w:val="28"/>
          <w:szCs w:val="28"/>
        </w:rPr>
        <w:t xml:space="preserve">. Основанием для участия в </w:t>
      </w:r>
      <w:r w:rsidRPr="000B1F6F">
        <w:rPr>
          <w:sz w:val="28"/>
          <w:szCs w:val="28"/>
          <w:lang w:val="en-US"/>
        </w:rPr>
        <w:t>IV</w:t>
      </w:r>
      <w:r w:rsidRPr="000B1F6F">
        <w:rPr>
          <w:sz w:val="28"/>
          <w:szCs w:val="28"/>
        </w:rPr>
        <w:t xml:space="preserve"> этапе Конкурса по основной номинации является </w:t>
      </w:r>
      <w:r w:rsidR="00155A67" w:rsidRPr="000B1F6F">
        <w:rPr>
          <w:sz w:val="28"/>
          <w:szCs w:val="28"/>
        </w:rPr>
        <w:t xml:space="preserve">наиболее </w:t>
      </w:r>
      <w:r w:rsidRPr="000B1F6F">
        <w:rPr>
          <w:sz w:val="28"/>
          <w:szCs w:val="28"/>
        </w:rPr>
        <w:t xml:space="preserve">высокое место в </w:t>
      </w:r>
      <w:r w:rsidR="00155A67" w:rsidRPr="000B1F6F">
        <w:rPr>
          <w:sz w:val="28"/>
          <w:szCs w:val="28"/>
        </w:rPr>
        <w:t>рейтинговом списке</w:t>
      </w:r>
      <w:r w:rsidRPr="000B1F6F">
        <w:rPr>
          <w:sz w:val="28"/>
          <w:szCs w:val="28"/>
        </w:rPr>
        <w:t>.</w:t>
      </w:r>
    </w:p>
    <w:p w:rsidR="00FC7539" w:rsidRPr="000B1F6F" w:rsidRDefault="00FC7539" w:rsidP="00FC7539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Основанием для участия в </w:t>
      </w:r>
      <w:r w:rsidRPr="000B1F6F">
        <w:rPr>
          <w:sz w:val="28"/>
          <w:szCs w:val="28"/>
          <w:lang w:val="en-US"/>
        </w:rPr>
        <w:t>IV</w:t>
      </w:r>
      <w:r w:rsidRPr="000B1F6F">
        <w:rPr>
          <w:sz w:val="28"/>
          <w:szCs w:val="28"/>
        </w:rPr>
        <w:t xml:space="preserve"> этапе Конкурса по дополнительной номинации является </w:t>
      </w:r>
      <w:r w:rsidR="001E47B3" w:rsidRPr="000B1F6F">
        <w:rPr>
          <w:sz w:val="28"/>
          <w:szCs w:val="28"/>
        </w:rPr>
        <w:t xml:space="preserve">наиболее </w:t>
      </w:r>
      <w:r w:rsidRPr="000B1F6F">
        <w:rPr>
          <w:sz w:val="28"/>
          <w:szCs w:val="28"/>
        </w:rPr>
        <w:t xml:space="preserve">высокая </w:t>
      </w:r>
      <w:r w:rsidR="001E47B3" w:rsidRPr="000B1F6F">
        <w:rPr>
          <w:sz w:val="28"/>
          <w:szCs w:val="28"/>
        </w:rPr>
        <w:t xml:space="preserve">суммарная </w:t>
      </w:r>
      <w:r w:rsidRPr="000B1F6F">
        <w:rPr>
          <w:sz w:val="28"/>
          <w:szCs w:val="28"/>
        </w:rPr>
        <w:t>оценка членов Комиссии.</w:t>
      </w:r>
    </w:p>
    <w:p w:rsidR="00FC7539" w:rsidRPr="000B1F6F" w:rsidRDefault="00FC7539" w:rsidP="00FC7539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Участники </w:t>
      </w:r>
      <w:r w:rsidRPr="000B1F6F">
        <w:rPr>
          <w:sz w:val="28"/>
          <w:szCs w:val="28"/>
          <w:lang w:val="en-US"/>
        </w:rPr>
        <w:t>IV</w:t>
      </w:r>
      <w:r w:rsidRPr="000B1F6F">
        <w:rPr>
          <w:sz w:val="28"/>
          <w:szCs w:val="28"/>
        </w:rPr>
        <w:t xml:space="preserve"> этапа Конкурса являются финалистами Конкурса.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</w:t>
      </w:r>
      <w:r w:rsidR="0094596B" w:rsidRPr="000B1F6F">
        <w:rPr>
          <w:sz w:val="28"/>
          <w:szCs w:val="28"/>
        </w:rPr>
        <w:t>5</w:t>
      </w:r>
      <w:r w:rsidRPr="000B1F6F">
        <w:rPr>
          <w:sz w:val="28"/>
          <w:szCs w:val="28"/>
        </w:rPr>
        <w:t xml:space="preserve">. Организационно-техническая группа информирует </w:t>
      </w:r>
      <w:r w:rsidR="00FC7539" w:rsidRPr="000B1F6F">
        <w:rPr>
          <w:sz w:val="28"/>
          <w:szCs w:val="28"/>
        </w:rPr>
        <w:t xml:space="preserve">всех </w:t>
      </w:r>
      <w:r w:rsidRPr="000B1F6F">
        <w:rPr>
          <w:sz w:val="28"/>
          <w:szCs w:val="28"/>
        </w:rPr>
        <w:t xml:space="preserve">участников </w:t>
      </w:r>
      <w:r w:rsidR="00481BE2" w:rsidRPr="000B1F6F">
        <w:rPr>
          <w:sz w:val="28"/>
          <w:szCs w:val="28"/>
        </w:rPr>
        <w:t>К</w:t>
      </w:r>
      <w:r w:rsidRPr="000B1F6F">
        <w:rPr>
          <w:sz w:val="28"/>
          <w:szCs w:val="28"/>
        </w:rPr>
        <w:t xml:space="preserve">онкурса об итогах </w:t>
      </w:r>
      <w:r w:rsidR="00CE0187" w:rsidRPr="000B1F6F">
        <w:rPr>
          <w:sz w:val="28"/>
          <w:szCs w:val="28"/>
          <w:lang w:val="en-US"/>
        </w:rPr>
        <w:t>III</w:t>
      </w:r>
      <w:r w:rsidRPr="000B1F6F">
        <w:rPr>
          <w:sz w:val="28"/>
          <w:szCs w:val="28"/>
        </w:rPr>
        <w:t xml:space="preserve"> этапа </w:t>
      </w:r>
      <w:r w:rsidR="00481BE2" w:rsidRPr="000B1F6F">
        <w:rPr>
          <w:sz w:val="28"/>
          <w:szCs w:val="28"/>
        </w:rPr>
        <w:t>К</w:t>
      </w:r>
      <w:r w:rsidR="00FC7539" w:rsidRPr="000B1F6F">
        <w:rPr>
          <w:sz w:val="28"/>
          <w:szCs w:val="28"/>
        </w:rPr>
        <w:t xml:space="preserve">онкурса, </w:t>
      </w:r>
      <w:r w:rsidRPr="000B1F6F">
        <w:rPr>
          <w:sz w:val="28"/>
          <w:szCs w:val="28"/>
        </w:rPr>
        <w:t>пригла</w:t>
      </w:r>
      <w:r w:rsidR="00FC7539" w:rsidRPr="000B1F6F">
        <w:rPr>
          <w:sz w:val="28"/>
          <w:szCs w:val="28"/>
        </w:rPr>
        <w:t xml:space="preserve">шает финалистов Конкурса </w:t>
      </w:r>
      <w:r w:rsidRPr="000B1F6F">
        <w:rPr>
          <w:sz w:val="28"/>
          <w:szCs w:val="28"/>
        </w:rPr>
        <w:t xml:space="preserve">к участию в </w:t>
      </w:r>
      <w:r w:rsidR="00CE0187" w:rsidRPr="000B1F6F">
        <w:rPr>
          <w:sz w:val="28"/>
          <w:szCs w:val="28"/>
          <w:lang w:val="en-US"/>
        </w:rPr>
        <w:t>IV</w:t>
      </w:r>
      <w:r w:rsidRPr="000B1F6F">
        <w:rPr>
          <w:sz w:val="28"/>
          <w:szCs w:val="28"/>
        </w:rPr>
        <w:t xml:space="preserve"> этапе</w:t>
      </w:r>
      <w:r w:rsidR="00FC7539" w:rsidRPr="000B1F6F">
        <w:rPr>
          <w:sz w:val="28"/>
          <w:szCs w:val="28"/>
        </w:rPr>
        <w:t xml:space="preserve"> Конкурса</w:t>
      </w:r>
      <w:r w:rsidRPr="000B1F6F">
        <w:rPr>
          <w:sz w:val="28"/>
          <w:szCs w:val="28"/>
        </w:rPr>
        <w:t xml:space="preserve">. </w:t>
      </w:r>
    </w:p>
    <w:p w:rsidR="00A267B4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5.2.6</w:t>
      </w:r>
      <w:r w:rsidR="00A267B4" w:rsidRPr="000B1F6F">
        <w:rPr>
          <w:sz w:val="28"/>
          <w:szCs w:val="28"/>
        </w:rPr>
        <w:t xml:space="preserve">. К </w:t>
      </w:r>
      <w:r w:rsidR="00CE0187" w:rsidRPr="000B1F6F">
        <w:rPr>
          <w:sz w:val="28"/>
          <w:szCs w:val="28"/>
          <w:lang w:val="en-US"/>
        </w:rPr>
        <w:t>IV</w:t>
      </w:r>
      <w:r w:rsidR="00A267B4" w:rsidRPr="000B1F6F">
        <w:rPr>
          <w:sz w:val="28"/>
          <w:szCs w:val="28"/>
        </w:rPr>
        <w:t xml:space="preserve"> этапу</w:t>
      </w:r>
      <w:r w:rsidR="00481BE2" w:rsidRPr="000B1F6F">
        <w:rPr>
          <w:sz w:val="28"/>
          <w:szCs w:val="28"/>
        </w:rPr>
        <w:t xml:space="preserve"> Конкурса</w:t>
      </w:r>
      <w:r w:rsidR="00A267B4" w:rsidRPr="000B1F6F">
        <w:rPr>
          <w:sz w:val="28"/>
          <w:szCs w:val="28"/>
        </w:rPr>
        <w:t xml:space="preserve"> приглашаются: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не менее 5 </w:t>
      </w:r>
      <w:r w:rsidR="001E47B3" w:rsidRPr="000B1F6F">
        <w:rPr>
          <w:sz w:val="28"/>
          <w:szCs w:val="28"/>
        </w:rPr>
        <w:t>финалистов</w:t>
      </w:r>
      <w:r w:rsidRPr="000B1F6F">
        <w:rPr>
          <w:sz w:val="28"/>
          <w:szCs w:val="28"/>
        </w:rPr>
        <w:t xml:space="preserve"> </w:t>
      </w:r>
      <w:r w:rsidR="001E47B3" w:rsidRPr="000B1F6F">
        <w:rPr>
          <w:sz w:val="28"/>
          <w:szCs w:val="28"/>
        </w:rPr>
        <w:t xml:space="preserve">Конкурса </w:t>
      </w:r>
      <w:r w:rsidRPr="000B1F6F">
        <w:rPr>
          <w:sz w:val="28"/>
          <w:szCs w:val="28"/>
        </w:rPr>
        <w:t>по каждой групп</w:t>
      </w:r>
      <w:r w:rsidR="001E47B3" w:rsidRPr="000B1F6F">
        <w:rPr>
          <w:sz w:val="28"/>
          <w:szCs w:val="28"/>
        </w:rPr>
        <w:t>е по основной номинации</w:t>
      </w:r>
      <w:r w:rsidRPr="000B1F6F">
        <w:rPr>
          <w:sz w:val="28"/>
          <w:szCs w:val="28"/>
        </w:rPr>
        <w:t>;</w:t>
      </w:r>
    </w:p>
    <w:p w:rsidR="00A267B4" w:rsidRPr="000B1F6F" w:rsidRDefault="001E47B3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не менее 3 финалистов Конкурса </w:t>
      </w:r>
      <w:r w:rsidR="00A267B4" w:rsidRPr="000B1F6F">
        <w:rPr>
          <w:sz w:val="28"/>
          <w:szCs w:val="28"/>
        </w:rPr>
        <w:t>по д</w:t>
      </w:r>
      <w:r w:rsidRPr="000B1F6F">
        <w:rPr>
          <w:sz w:val="28"/>
          <w:szCs w:val="28"/>
        </w:rPr>
        <w:t>ополнительной номинации</w:t>
      </w:r>
      <w:r w:rsidR="00A267B4" w:rsidRPr="000B1F6F">
        <w:rPr>
          <w:sz w:val="28"/>
          <w:szCs w:val="28"/>
        </w:rPr>
        <w:t>.</w:t>
      </w:r>
    </w:p>
    <w:p w:rsidR="00A267B4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5.2.7</w:t>
      </w:r>
      <w:r w:rsidR="00A267B4" w:rsidRPr="000B1F6F">
        <w:rPr>
          <w:sz w:val="28"/>
          <w:szCs w:val="28"/>
        </w:rPr>
        <w:t xml:space="preserve">. В период </w:t>
      </w:r>
      <w:r w:rsidR="00A267B4" w:rsidRPr="000B1F6F">
        <w:rPr>
          <w:b/>
          <w:sz w:val="28"/>
          <w:szCs w:val="28"/>
        </w:rPr>
        <w:t xml:space="preserve">с </w:t>
      </w:r>
      <w:r w:rsidR="00807731" w:rsidRPr="000B1F6F">
        <w:rPr>
          <w:b/>
          <w:sz w:val="28"/>
          <w:szCs w:val="28"/>
        </w:rPr>
        <w:t>20</w:t>
      </w:r>
      <w:r w:rsidR="00A267B4" w:rsidRPr="000B1F6F">
        <w:rPr>
          <w:b/>
          <w:sz w:val="28"/>
          <w:szCs w:val="28"/>
        </w:rPr>
        <w:t xml:space="preserve"> апреля по 30 апреля</w:t>
      </w:r>
      <w:r w:rsidR="00A267B4" w:rsidRPr="000B1F6F">
        <w:rPr>
          <w:sz w:val="28"/>
          <w:szCs w:val="28"/>
        </w:rPr>
        <w:t xml:space="preserve"> проводится </w:t>
      </w:r>
      <w:r w:rsidR="00807731" w:rsidRPr="000B1F6F">
        <w:rPr>
          <w:sz w:val="28"/>
          <w:szCs w:val="28"/>
          <w:lang w:val="en-US"/>
        </w:rPr>
        <w:t>IV</w:t>
      </w:r>
      <w:r w:rsidR="00481BE2" w:rsidRPr="000B1F6F">
        <w:rPr>
          <w:sz w:val="28"/>
          <w:szCs w:val="28"/>
        </w:rPr>
        <w:t xml:space="preserve"> этап К</w:t>
      </w:r>
      <w:r w:rsidR="00A267B4" w:rsidRPr="000B1F6F">
        <w:rPr>
          <w:sz w:val="28"/>
          <w:szCs w:val="28"/>
        </w:rPr>
        <w:t xml:space="preserve">онкурса в форме </w:t>
      </w:r>
      <w:r w:rsidR="001E47B3" w:rsidRPr="000B1F6F">
        <w:rPr>
          <w:sz w:val="28"/>
          <w:szCs w:val="28"/>
        </w:rPr>
        <w:t>очных</w:t>
      </w:r>
      <w:r w:rsidR="00481BE2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>презентаци</w:t>
      </w:r>
      <w:r w:rsidR="001E47B3" w:rsidRPr="000B1F6F">
        <w:rPr>
          <w:sz w:val="28"/>
          <w:szCs w:val="28"/>
        </w:rPr>
        <w:t>й</w:t>
      </w:r>
      <w:r w:rsidR="00A267B4" w:rsidRPr="000B1F6F">
        <w:rPr>
          <w:sz w:val="28"/>
          <w:szCs w:val="28"/>
        </w:rPr>
        <w:t xml:space="preserve"> практических результатов антинаркотической работы</w:t>
      </w:r>
      <w:r w:rsidR="00481BE2" w:rsidRPr="000B1F6F">
        <w:rPr>
          <w:sz w:val="28"/>
          <w:szCs w:val="28"/>
        </w:rPr>
        <w:t xml:space="preserve"> в подростково-молодежной среде</w:t>
      </w:r>
      <w:r w:rsidR="001E47B3" w:rsidRPr="000B1F6F">
        <w:rPr>
          <w:sz w:val="28"/>
          <w:szCs w:val="28"/>
        </w:rPr>
        <w:t xml:space="preserve"> (далее – презентации)</w:t>
      </w:r>
      <w:r w:rsidR="00A267B4" w:rsidRPr="000B1F6F">
        <w:rPr>
          <w:sz w:val="28"/>
          <w:szCs w:val="28"/>
        </w:rPr>
        <w:t>.</w:t>
      </w:r>
    </w:p>
    <w:p w:rsidR="00A267B4" w:rsidRPr="000B1F6F" w:rsidRDefault="001E47B3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Просмотр Комиссией презентаций финалистов конкурса </w:t>
      </w:r>
      <w:r w:rsidR="00A267B4" w:rsidRPr="000B1F6F">
        <w:rPr>
          <w:sz w:val="28"/>
          <w:szCs w:val="28"/>
        </w:rPr>
        <w:t>проводится в комитете по молодежной политике.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Комитет по молодежной политике Ростовской области информирует участни</w:t>
      </w:r>
      <w:r w:rsidR="00481BE2" w:rsidRPr="000B1F6F">
        <w:rPr>
          <w:sz w:val="28"/>
          <w:szCs w:val="28"/>
        </w:rPr>
        <w:t>ков К</w:t>
      </w:r>
      <w:r w:rsidRPr="000B1F6F">
        <w:rPr>
          <w:sz w:val="28"/>
          <w:szCs w:val="28"/>
        </w:rPr>
        <w:t xml:space="preserve">онкурса о дате и времени проведения </w:t>
      </w:r>
      <w:r w:rsidR="00481BE2" w:rsidRPr="000B1F6F">
        <w:rPr>
          <w:sz w:val="28"/>
          <w:szCs w:val="28"/>
        </w:rPr>
        <w:t xml:space="preserve">просмотра </w:t>
      </w:r>
      <w:r w:rsidR="00155A67" w:rsidRPr="000B1F6F">
        <w:rPr>
          <w:sz w:val="28"/>
          <w:szCs w:val="28"/>
        </w:rPr>
        <w:t xml:space="preserve">презентаций </w:t>
      </w:r>
      <w:r w:rsidR="001E47B3" w:rsidRPr="000B1F6F">
        <w:rPr>
          <w:sz w:val="28"/>
          <w:szCs w:val="28"/>
        </w:rPr>
        <w:t>Комиссией</w:t>
      </w:r>
      <w:r w:rsidRPr="000B1F6F">
        <w:rPr>
          <w:sz w:val="28"/>
          <w:szCs w:val="28"/>
        </w:rPr>
        <w:t xml:space="preserve">, обеспечивает участие </w:t>
      </w:r>
      <w:r w:rsidR="001E47B3" w:rsidRPr="000B1F6F">
        <w:rPr>
          <w:sz w:val="28"/>
          <w:szCs w:val="28"/>
        </w:rPr>
        <w:t>членов К</w:t>
      </w:r>
      <w:r w:rsidRPr="000B1F6F">
        <w:rPr>
          <w:sz w:val="28"/>
          <w:szCs w:val="28"/>
        </w:rPr>
        <w:t>омиссии</w:t>
      </w:r>
      <w:r w:rsidR="004D64A6" w:rsidRPr="000B1F6F">
        <w:rPr>
          <w:sz w:val="28"/>
          <w:szCs w:val="28"/>
        </w:rPr>
        <w:t xml:space="preserve"> в </w:t>
      </w:r>
      <w:r w:rsidR="004D64A6" w:rsidRPr="000B1F6F">
        <w:rPr>
          <w:sz w:val="28"/>
          <w:szCs w:val="28"/>
          <w:lang w:val="en-US"/>
        </w:rPr>
        <w:t>IV</w:t>
      </w:r>
      <w:r w:rsidR="004D64A6" w:rsidRPr="000B1F6F">
        <w:rPr>
          <w:sz w:val="28"/>
          <w:szCs w:val="28"/>
        </w:rPr>
        <w:t xml:space="preserve"> этапе Конкурса</w:t>
      </w:r>
      <w:r w:rsidRPr="000B1F6F">
        <w:rPr>
          <w:sz w:val="28"/>
          <w:szCs w:val="28"/>
        </w:rPr>
        <w:t>.</w:t>
      </w:r>
    </w:p>
    <w:p w:rsidR="00A267B4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5.2.8</w:t>
      </w:r>
      <w:r w:rsidR="001E47B3" w:rsidRPr="000B1F6F">
        <w:rPr>
          <w:sz w:val="28"/>
          <w:szCs w:val="28"/>
        </w:rPr>
        <w:t>. Презентации</w:t>
      </w:r>
      <w:r w:rsidR="00A267B4" w:rsidRPr="000B1F6F">
        <w:rPr>
          <w:sz w:val="28"/>
          <w:szCs w:val="28"/>
        </w:rPr>
        <w:t xml:space="preserve"> </w:t>
      </w:r>
      <w:r w:rsidR="001E47B3" w:rsidRPr="000B1F6F">
        <w:rPr>
          <w:sz w:val="28"/>
          <w:szCs w:val="28"/>
        </w:rPr>
        <w:t>готовя</w:t>
      </w:r>
      <w:r w:rsidR="00A267B4" w:rsidRPr="000B1F6F">
        <w:rPr>
          <w:sz w:val="28"/>
          <w:szCs w:val="28"/>
        </w:rPr>
        <w:t>тся участник</w:t>
      </w:r>
      <w:r w:rsidR="001E47B3" w:rsidRPr="000B1F6F">
        <w:rPr>
          <w:sz w:val="28"/>
          <w:szCs w:val="28"/>
        </w:rPr>
        <w:t>ами К</w:t>
      </w:r>
      <w:r w:rsidR="00A267B4" w:rsidRPr="000B1F6F">
        <w:rPr>
          <w:sz w:val="28"/>
          <w:szCs w:val="28"/>
        </w:rPr>
        <w:t>онкурса заранее</w:t>
      </w:r>
      <w:r w:rsidR="00276E0A" w:rsidRPr="000B1F6F">
        <w:rPr>
          <w:sz w:val="28"/>
          <w:szCs w:val="28"/>
        </w:rPr>
        <w:t>,</w:t>
      </w:r>
      <w:r w:rsidR="007949FE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согласно рекомендациям (приложение № </w:t>
      </w:r>
      <w:r w:rsidR="00AA1410" w:rsidRPr="000B1F6F">
        <w:rPr>
          <w:sz w:val="28"/>
          <w:szCs w:val="28"/>
        </w:rPr>
        <w:t>5</w:t>
      </w:r>
      <w:r w:rsidR="00A267B4" w:rsidRPr="000B1F6F">
        <w:rPr>
          <w:sz w:val="28"/>
          <w:szCs w:val="28"/>
        </w:rPr>
        <w:t xml:space="preserve"> к Положению).</w:t>
      </w:r>
    </w:p>
    <w:p w:rsidR="00A267B4" w:rsidRPr="000B1F6F" w:rsidRDefault="00A267B4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Презентаци</w:t>
      </w:r>
      <w:r w:rsidR="00155A67" w:rsidRPr="000B1F6F">
        <w:rPr>
          <w:sz w:val="28"/>
          <w:szCs w:val="28"/>
        </w:rPr>
        <w:t>и</w:t>
      </w:r>
      <w:r w:rsidRPr="000B1F6F">
        <w:rPr>
          <w:sz w:val="28"/>
          <w:szCs w:val="28"/>
        </w:rPr>
        <w:t xml:space="preserve"> </w:t>
      </w:r>
      <w:r w:rsidRPr="000B1F6F">
        <w:rPr>
          <w:b/>
          <w:sz w:val="28"/>
          <w:szCs w:val="28"/>
        </w:rPr>
        <w:t>по основной номинации</w:t>
      </w:r>
      <w:r w:rsidRPr="000B1F6F">
        <w:rPr>
          <w:sz w:val="28"/>
          <w:szCs w:val="28"/>
        </w:rPr>
        <w:t xml:space="preserve"> в обязательном порядке осуществля</w:t>
      </w:r>
      <w:r w:rsidR="00155A67" w:rsidRPr="000B1F6F">
        <w:rPr>
          <w:sz w:val="28"/>
          <w:szCs w:val="28"/>
        </w:rPr>
        <w:t>ю</w:t>
      </w:r>
      <w:r w:rsidRPr="000B1F6F">
        <w:rPr>
          <w:sz w:val="28"/>
          <w:szCs w:val="28"/>
        </w:rPr>
        <w:t>т представител</w:t>
      </w:r>
      <w:r w:rsidR="00155A67" w:rsidRPr="000B1F6F">
        <w:rPr>
          <w:sz w:val="28"/>
          <w:szCs w:val="28"/>
        </w:rPr>
        <w:t>и администраций</w:t>
      </w:r>
      <w:r w:rsidRPr="000B1F6F">
        <w:rPr>
          <w:sz w:val="28"/>
          <w:szCs w:val="28"/>
        </w:rPr>
        <w:t xml:space="preserve"> муниципальн</w:t>
      </w:r>
      <w:r w:rsidR="00155A67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155A67" w:rsidRPr="000B1F6F">
        <w:rPr>
          <w:sz w:val="28"/>
          <w:szCs w:val="28"/>
        </w:rPr>
        <w:t>й</w:t>
      </w:r>
      <w:r w:rsidRPr="000B1F6F">
        <w:rPr>
          <w:sz w:val="28"/>
          <w:szCs w:val="28"/>
        </w:rPr>
        <w:t>, осуществляющи</w:t>
      </w:r>
      <w:r w:rsidR="00155A67" w:rsidRPr="000B1F6F">
        <w:rPr>
          <w:sz w:val="28"/>
          <w:szCs w:val="28"/>
        </w:rPr>
        <w:t>х</w:t>
      </w:r>
      <w:r w:rsidRPr="000B1F6F">
        <w:rPr>
          <w:sz w:val="28"/>
          <w:szCs w:val="28"/>
        </w:rPr>
        <w:t xml:space="preserve"> подготовку конк</w:t>
      </w:r>
      <w:r w:rsidR="00155A67" w:rsidRPr="000B1F6F">
        <w:rPr>
          <w:sz w:val="28"/>
          <w:szCs w:val="28"/>
        </w:rPr>
        <w:t>урсных материалов (ответственные</w:t>
      </w:r>
      <w:r w:rsidRPr="000B1F6F">
        <w:rPr>
          <w:sz w:val="28"/>
          <w:szCs w:val="28"/>
        </w:rPr>
        <w:t xml:space="preserve"> за координацию работы по профилактике наркомании в подростково-молодежной среде).</w:t>
      </w:r>
    </w:p>
    <w:p w:rsidR="00A267B4" w:rsidRPr="000B1F6F" w:rsidRDefault="00276E0A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Презентаци</w:t>
      </w:r>
      <w:r w:rsidR="00155A67" w:rsidRPr="000B1F6F">
        <w:rPr>
          <w:sz w:val="28"/>
          <w:szCs w:val="28"/>
        </w:rPr>
        <w:t>и</w:t>
      </w:r>
      <w:r w:rsidRPr="000B1F6F">
        <w:rPr>
          <w:sz w:val="28"/>
          <w:szCs w:val="28"/>
        </w:rPr>
        <w:t xml:space="preserve"> </w:t>
      </w:r>
      <w:r w:rsidR="00A267B4" w:rsidRPr="000B1F6F">
        <w:rPr>
          <w:b/>
          <w:sz w:val="28"/>
          <w:szCs w:val="28"/>
        </w:rPr>
        <w:t>по дополнительной номинации</w:t>
      </w:r>
      <w:r w:rsidR="00A267B4" w:rsidRPr="000B1F6F">
        <w:rPr>
          <w:sz w:val="28"/>
          <w:szCs w:val="28"/>
        </w:rPr>
        <w:t xml:space="preserve"> осуществля</w:t>
      </w:r>
      <w:r w:rsidR="00155A67" w:rsidRPr="000B1F6F">
        <w:rPr>
          <w:sz w:val="28"/>
          <w:szCs w:val="28"/>
        </w:rPr>
        <w:t>ю</w:t>
      </w:r>
      <w:r w:rsidR="00A267B4" w:rsidRPr="000B1F6F">
        <w:rPr>
          <w:sz w:val="28"/>
          <w:szCs w:val="28"/>
        </w:rPr>
        <w:t>т автор</w:t>
      </w:r>
      <w:r w:rsidR="00155A67" w:rsidRPr="000B1F6F">
        <w:rPr>
          <w:sz w:val="28"/>
          <w:szCs w:val="28"/>
        </w:rPr>
        <w:t>ы</w:t>
      </w:r>
      <w:r w:rsidR="00A267B4" w:rsidRPr="000B1F6F">
        <w:rPr>
          <w:sz w:val="28"/>
          <w:szCs w:val="28"/>
        </w:rPr>
        <w:t xml:space="preserve"> </w:t>
      </w:r>
      <w:r w:rsidR="004D64A6" w:rsidRPr="000B1F6F">
        <w:rPr>
          <w:sz w:val="28"/>
          <w:szCs w:val="28"/>
        </w:rPr>
        <w:t>(разработчик</w:t>
      </w:r>
      <w:r w:rsidR="00155A67" w:rsidRPr="000B1F6F">
        <w:rPr>
          <w:sz w:val="28"/>
          <w:szCs w:val="28"/>
        </w:rPr>
        <w:t>и</w:t>
      </w:r>
      <w:r w:rsidR="004D64A6" w:rsidRPr="000B1F6F">
        <w:rPr>
          <w:sz w:val="28"/>
          <w:szCs w:val="28"/>
        </w:rPr>
        <w:t xml:space="preserve">) </w:t>
      </w:r>
      <w:r w:rsidR="00A267B4" w:rsidRPr="000B1F6F">
        <w:rPr>
          <w:sz w:val="28"/>
          <w:szCs w:val="28"/>
        </w:rPr>
        <w:t>конкурсной работы.</w:t>
      </w:r>
    </w:p>
    <w:p w:rsidR="004D64A6" w:rsidRPr="000B1F6F" w:rsidRDefault="0094596B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5.2.9</w:t>
      </w:r>
      <w:r w:rsidR="00A267B4" w:rsidRPr="000B1F6F">
        <w:rPr>
          <w:sz w:val="28"/>
          <w:szCs w:val="28"/>
        </w:rPr>
        <w:t>. </w:t>
      </w:r>
      <w:r w:rsidR="004D64A6" w:rsidRPr="000B1F6F">
        <w:rPr>
          <w:sz w:val="28"/>
          <w:szCs w:val="28"/>
        </w:rPr>
        <w:t xml:space="preserve">Для определения </w:t>
      </w:r>
      <w:r w:rsidR="00A267B4" w:rsidRPr="000B1F6F">
        <w:rPr>
          <w:sz w:val="28"/>
          <w:szCs w:val="28"/>
        </w:rPr>
        <w:t xml:space="preserve"> </w:t>
      </w:r>
      <w:r w:rsidR="004D64A6" w:rsidRPr="000B1F6F">
        <w:rPr>
          <w:sz w:val="28"/>
          <w:szCs w:val="28"/>
        </w:rPr>
        <w:t>победителей Конкурса:</w:t>
      </w:r>
    </w:p>
    <w:p w:rsidR="00A267B4" w:rsidRPr="000B1F6F" w:rsidRDefault="004D64A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к</w:t>
      </w:r>
      <w:r w:rsidR="00A267B4" w:rsidRPr="000B1F6F">
        <w:rPr>
          <w:sz w:val="28"/>
          <w:szCs w:val="28"/>
        </w:rPr>
        <w:t>оличество мест</w:t>
      </w:r>
      <w:r w:rsidR="003A5255" w:rsidRPr="000B1F6F">
        <w:rPr>
          <w:sz w:val="28"/>
          <w:szCs w:val="28"/>
        </w:rPr>
        <w:t>, занятых участниками Конкурса в ходе</w:t>
      </w:r>
      <w:r w:rsidR="00A267B4" w:rsidRPr="000B1F6F">
        <w:rPr>
          <w:sz w:val="28"/>
          <w:szCs w:val="28"/>
        </w:rPr>
        <w:t xml:space="preserve"> </w:t>
      </w:r>
      <w:r w:rsidR="003A5255" w:rsidRPr="000B1F6F">
        <w:rPr>
          <w:sz w:val="28"/>
          <w:szCs w:val="28"/>
          <w:lang w:val="en-US"/>
        </w:rPr>
        <w:t>III</w:t>
      </w:r>
      <w:r w:rsidR="003A5255" w:rsidRPr="000B1F6F">
        <w:rPr>
          <w:sz w:val="28"/>
          <w:szCs w:val="28"/>
        </w:rPr>
        <w:t xml:space="preserve"> и </w:t>
      </w:r>
      <w:r w:rsidR="003A5255" w:rsidRPr="000B1F6F">
        <w:rPr>
          <w:sz w:val="28"/>
          <w:szCs w:val="28"/>
          <w:lang w:val="en-US"/>
        </w:rPr>
        <w:t>IV</w:t>
      </w:r>
      <w:r w:rsidR="003A5255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этапов Конкурса </w:t>
      </w:r>
      <w:r w:rsidR="00A267B4" w:rsidRPr="000B1F6F">
        <w:rPr>
          <w:b/>
          <w:sz w:val="28"/>
          <w:szCs w:val="28"/>
        </w:rPr>
        <w:t>по</w:t>
      </w:r>
      <w:r w:rsidR="004649EF" w:rsidRPr="000B1F6F">
        <w:rPr>
          <w:b/>
          <w:sz w:val="28"/>
          <w:szCs w:val="28"/>
        </w:rPr>
        <w:t> </w:t>
      </w:r>
      <w:r w:rsidR="00A267B4" w:rsidRPr="000B1F6F">
        <w:rPr>
          <w:b/>
          <w:sz w:val="28"/>
          <w:szCs w:val="28"/>
        </w:rPr>
        <w:t>основной номинации</w:t>
      </w:r>
      <w:r w:rsidR="003A5255" w:rsidRPr="000B1F6F">
        <w:rPr>
          <w:b/>
          <w:sz w:val="28"/>
          <w:szCs w:val="28"/>
        </w:rPr>
        <w:t>,</w:t>
      </w:r>
      <w:r w:rsidR="00A267B4" w:rsidRPr="000B1F6F">
        <w:rPr>
          <w:sz w:val="28"/>
          <w:szCs w:val="28"/>
        </w:rPr>
        <w:t xml:space="preserve"> суммируется</w:t>
      </w:r>
      <w:r w:rsidRPr="000B1F6F">
        <w:rPr>
          <w:sz w:val="28"/>
          <w:szCs w:val="28"/>
        </w:rPr>
        <w:t>;</w:t>
      </w:r>
    </w:p>
    <w:p w:rsidR="00A267B4" w:rsidRPr="000B1F6F" w:rsidRDefault="004D64A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lastRenderedPageBreak/>
        <w:t>к</w:t>
      </w:r>
      <w:r w:rsidR="007A26C4" w:rsidRPr="000B1F6F">
        <w:rPr>
          <w:sz w:val="28"/>
          <w:szCs w:val="28"/>
        </w:rPr>
        <w:t>оличество баллов</w:t>
      </w:r>
      <w:r w:rsidR="003A5255" w:rsidRPr="000B1F6F">
        <w:rPr>
          <w:sz w:val="28"/>
          <w:szCs w:val="28"/>
        </w:rPr>
        <w:t xml:space="preserve">, набранных участниками Конкурса в ходе </w:t>
      </w:r>
      <w:r w:rsidR="003A5255" w:rsidRPr="000B1F6F">
        <w:rPr>
          <w:sz w:val="28"/>
          <w:szCs w:val="28"/>
          <w:lang w:val="en-US"/>
        </w:rPr>
        <w:t>III</w:t>
      </w:r>
      <w:r w:rsidR="003A5255" w:rsidRPr="000B1F6F">
        <w:rPr>
          <w:sz w:val="28"/>
          <w:szCs w:val="28"/>
        </w:rPr>
        <w:t xml:space="preserve"> и </w:t>
      </w:r>
      <w:r w:rsidR="003A5255" w:rsidRPr="000B1F6F">
        <w:rPr>
          <w:sz w:val="28"/>
          <w:szCs w:val="28"/>
          <w:lang w:val="en-US"/>
        </w:rPr>
        <w:t>IV</w:t>
      </w:r>
      <w:r w:rsidR="003A5255" w:rsidRPr="000B1F6F">
        <w:rPr>
          <w:sz w:val="28"/>
          <w:szCs w:val="28"/>
        </w:rPr>
        <w:t xml:space="preserve"> этапов </w:t>
      </w:r>
      <w:r w:rsidR="007A26C4" w:rsidRPr="000B1F6F">
        <w:rPr>
          <w:sz w:val="28"/>
          <w:szCs w:val="28"/>
        </w:rPr>
        <w:t xml:space="preserve">Конкурса </w:t>
      </w:r>
      <w:r w:rsidR="00A267B4" w:rsidRPr="000B1F6F">
        <w:rPr>
          <w:b/>
          <w:sz w:val="28"/>
          <w:szCs w:val="28"/>
        </w:rPr>
        <w:t>по</w:t>
      </w:r>
      <w:r w:rsidR="004649EF" w:rsidRPr="000B1F6F">
        <w:rPr>
          <w:b/>
          <w:sz w:val="28"/>
          <w:szCs w:val="28"/>
        </w:rPr>
        <w:t> </w:t>
      </w:r>
      <w:r w:rsidR="00A267B4" w:rsidRPr="000B1F6F">
        <w:rPr>
          <w:b/>
          <w:sz w:val="28"/>
          <w:szCs w:val="28"/>
        </w:rPr>
        <w:t>дополнительной номинации</w:t>
      </w:r>
      <w:r w:rsidR="003A5255" w:rsidRPr="000B1F6F">
        <w:rPr>
          <w:b/>
          <w:sz w:val="28"/>
          <w:szCs w:val="28"/>
        </w:rPr>
        <w:t>,</w:t>
      </w:r>
      <w:r w:rsidR="00A267B4" w:rsidRPr="000B1F6F">
        <w:rPr>
          <w:sz w:val="28"/>
          <w:szCs w:val="28"/>
        </w:rPr>
        <w:t xml:space="preserve"> </w:t>
      </w:r>
      <w:r w:rsidR="007A26C4" w:rsidRPr="000B1F6F">
        <w:rPr>
          <w:sz w:val="28"/>
          <w:szCs w:val="28"/>
        </w:rPr>
        <w:t>суммируется.</w:t>
      </w:r>
    </w:p>
    <w:p w:rsidR="00AA1410" w:rsidRPr="000B1F6F" w:rsidRDefault="00AA1410" w:rsidP="00AA1410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F6F">
        <w:rPr>
          <w:rFonts w:ascii="Times New Roman" w:hAnsi="Times New Roman"/>
          <w:sz w:val="28"/>
          <w:szCs w:val="28"/>
        </w:rPr>
        <w:t>5.2.1</w:t>
      </w:r>
      <w:r w:rsidR="0094596B" w:rsidRPr="000B1F6F">
        <w:rPr>
          <w:rFonts w:ascii="Times New Roman" w:hAnsi="Times New Roman"/>
          <w:sz w:val="28"/>
          <w:szCs w:val="28"/>
        </w:rPr>
        <w:t>0</w:t>
      </w:r>
      <w:r w:rsidRPr="000B1F6F">
        <w:rPr>
          <w:rFonts w:ascii="Times New Roman" w:hAnsi="Times New Roman"/>
          <w:sz w:val="28"/>
          <w:szCs w:val="28"/>
        </w:rPr>
        <w:t xml:space="preserve">. Для </w:t>
      </w:r>
      <w:r w:rsidR="003A5255" w:rsidRPr="000B1F6F">
        <w:rPr>
          <w:rFonts w:ascii="Times New Roman" w:hAnsi="Times New Roman"/>
          <w:sz w:val="28"/>
          <w:szCs w:val="28"/>
        </w:rPr>
        <w:t>оценки конкурсных материалов и подведения итогов К</w:t>
      </w:r>
      <w:r w:rsidRPr="000B1F6F">
        <w:rPr>
          <w:rFonts w:ascii="Times New Roman" w:hAnsi="Times New Roman"/>
          <w:sz w:val="28"/>
          <w:szCs w:val="28"/>
        </w:rPr>
        <w:t>онкурс</w:t>
      </w:r>
      <w:r w:rsidR="003A5255" w:rsidRPr="000B1F6F">
        <w:rPr>
          <w:rFonts w:ascii="Times New Roman" w:hAnsi="Times New Roman"/>
          <w:sz w:val="28"/>
          <w:szCs w:val="28"/>
        </w:rPr>
        <w:t>а</w:t>
      </w:r>
      <w:r w:rsidRPr="000B1F6F">
        <w:rPr>
          <w:rFonts w:ascii="Times New Roman" w:hAnsi="Times New Roman"/>
          <w:sz w:val="28"/>
          <w:szCs w:val="28"/>
        </w:rPr>
        <w:t xml:space="preserve"> Комиссия проводит заседания. </w:t>
      </w:r>
    </w:p>
    <w:p w:rsidR="003A5255" w:rsidRPr="000B1F6F" w:rsidRDefault="003A5255" w:rsidP="003A5255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F6F">
        <w:rPr>
          <w:rFonts w:ascii="Times New Roman" w:hAnsi="Times New Roman"/>
          <w:sz w:val="28"/>
          <w:szCs w:val="28"/>
        </w:rPr>
        <w:t xml:space="preserve">Решения Комиссии об определении победителей </w:t>
      </w:r>
      <w:r w:rsidR="003D2090" w:rsidRPr="000B1F6F">
        <w:rPr>
          <w:rFonts w:ascii="Times New Roman" w:hAnsi="Times New Roman"/>
          <w:sz w:val="28"/>
          <w:szCs w:val="28"/>
        </w:rPr>
        <w:t>IV этапа</w:t>
      </w:r>
      <w:r w:rsidR="003D2090" w:rsidRPr="000B1F6F">
        <w:rPr>
          <w:sz w:val="28"/>
          <w:szCs w:val="28"/>
        </w:rPr>
        <w:t xml:space="preserve"> </w:t>
      </w:r>
      <w:r w:rsidRPr="000B1F6F">
        <w:rPr>
          <w:rFonts w:ascii="Times New Roman" w:hAnsi="Times New Roman"/>
          <w:sz w:val="28"/>
          <w:szCs w:val="28"/>
        </w:rPr>
        <w:t>Конкурса оформляются отдельными протоколами.</w:t>
      </w:r>
    </w:p>
    <w:p w:rsidR="007A26C4" w:rsidRPr="000B1F6F" w:rsidRDefault="007A26C4" w:rsidP="007A26C4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5.2.1</w:t>
      </w:r>
      <w:r w:rsidR="0094596B" w:rsidRPr="000B1F6F">
        <w:rPr>
          <w:sz w:val="28"/>
          <w:szCs w:val="28"/>
        </w:rPr>
        <w:t>1</w:t>
      </w:r>
      <w:r w:rsidRPr="000B1F6F">
        <w:rPr>
          <w:sz w:val="28"/>
          <w:szCs w:val="28"/>
        </w:rPr>
        <w:t>. Члены Комиссии могут знакомиться с практической деятел</w:t>
      </w:r>
      <w:r w:rsidR="003A5255" w:rsidRPr="000B1F6F">
        <w:rPr>
          <w:sz w:val="28"/>
          <w:szCs w:val="28"/>
        </w:rPr>
        <w:t>ьностью участников Конкурса</w:t>
      </w:r>
      <w:r w:rsidRPr="000B1F6F">
        <w:rPr>
          <w:sz w:val="28"/>
          <w:szCs w:val="28"/>
        </w:rPr>
        <w:t xml:space="preserve"> в целях всестороннего изучения</w:t>
      </w:r>
      <w:r w:rsidR="003A5255" w:rsidRPr="000B1F6F">
        <w:rPr>
          <w:sz w:val="28"/>
          <w:szCs w:val="28"/>
        </w:rPr>
        <w:t xml:space="preserve"> материалов, представленных на К</w:t>
      </w:r>
      <w:r w:rsidRPr="000B1F6F">
        <w:rPr>
          <w:sz w:val="28"/>
          <w:szCs w:val="28"/>
        </w:rPr>
        <w:t>онкурс, в том числе – в форме бесед, выездов в муниципальные образования.</w:t>
      </w:r>
    </w:p>
    <w:p w:rsidR="007A26C4" w:rsidRPr="000B1F6F" w:rsidRDefault="007A26C4" w:rsidP="004501EC">
      <w:pPr>
        <w:ind w:firstLine="709"/>
        <w:jc w:val="both"/>
        <w:rPr>
          <w:sz w:val="28"/>
          <w:szCs w:val="28"/>
        </w:rPr>
      </w:pPr>
    </w:p>
    <w:p w:rsidR="00AA1410" w:rsidRPr="000B1F6F" w:rsidRDefault="00AA1410" w:rsidP="00AA1410">
      <w:pPr>
        <w:ind w:firstLine="708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 xml:space="preserve">6. Критерии оценки конкурсных </w:t>
      </w:r>
      <w:r w:rsidR="00155A67" w:rsidRPr="000B1F6F">
        <w:rPr>
          <w:b/>
          <w:sz w:val="28"/>
          <w:szCs w:val="28"/>
        </w:rPr>
        <w:t xml:space="preserve">материалов </w:t>
      </w:r>
    </w:p>
    <w:p w:rsidR="00AA1410" w:rsidRPr="000B1F6F" w:rsidRDefault="00AA1410" w:rsidP="00AA1410">
      <w:pPr>
        <w:rPr>
          <w:b/>
          <w:sz w:val="28"/>
          <w:szCs w:val="28"/>
        </w:rPr>
      </w:pPr>
    </w:p>
    <w:p w:rsidR="00AA1410" w:rsidRPr="000B1F6F" w:rsidRDefault="00AA1410" w:rsidP="00AA14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6.1. Комиссия организует </w:t>
      </w:r>
      <w:r w:rsidR="00616318">
        <w:rPr>
          <w:sz w:val="28"/>
          <w:szCs w:val="28"/>
        </w:rPr>
        <w:t xml:space="preserve">оценку </w:t>
      </w:r>
      <w:r w:rsidR="00155A67" w:rsidRPr="000B1F6F">
        <w:rPr>
          <w:sz w:val="28"/>
          <w:szCs w:val="28"/>
        </w:rPr>
        <w:t xml:space="preserve">конкурсных материалов </w:t>
      </w:r>
      <w:r w:rsidRPr="000B1F6F">
        <w:rPr>
          <w:sz w:val="28"/>
          <w:szCs w:val="28"/>
        </w:rPr>
        <w:t>участников Конкурса по следующим критериям:</w:t>
      </w:r>
    </w:p>
    <w:p w:rsidR="00AA1410" w:rsidRPr="000B1F6F" w:rsidRDefault="00AA1410" w:rsidP="0094596B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эффективность управления в антинаркотической сфере деятельности;</w:t>
      </w:r>
    </w:p>
    <w:p w:rsidR="00AA1410" w:rsidRPr="000B1F6F" w:rsidRDefault="00AA1410" w:rsidP="0094596B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положительная динамика наркоситуации в муниципальн</w:t>
      </w:r>
      <w:r w:rsidR="003A5255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3A5255" w:rsidRPr="000B1F6F">
        <w:rPr>
          <w:sz w:val="28"/>
          <w:szCs w:val="28"/>
        </w:rPr>
        <w:t>ях</w:t>
      </w:r>
      <w:r w:rsidRPr="000B1F6F">
        <w:rPr>
          <w:sz w:val="28"/>
          <w:szCs w:val="28"/>
        </w:rPr>
        <w:t>;</w:t>
      </w:r>
    </w:p>
    <w:p w:rsidR="00AA1410" w:rsidRPr="000B1F6F" w:rsidRDefault="00AA1410" w:rsidP="0094596B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уровень информированности молодежи о профилактике наркомании и здоровом образе жизни, использование различных способов и средств распространения информации по профилактике наркомании и зависимого поведения;</w:t>
      </w:r>
    </w:p>
    <w:p w:rsidR="00AA1410" w:rsidRPr="000B1F6F" w:rsidRDefault="00AA1410" w:rsidP="0094596B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использование программно-целевого, проектного подхода к проведению антинаркотической работы;</w:t>
      </w:r>
    </w:p>
    <w:p w:rsidR="00AA1410" w:rsidRPr="000B1F6F" w:rsidRDefault="00AA1410" w:rsidP="009459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использование инновационных подходов при организации антинаркотической работы в подростково-молодежной среде;</w:t>
      </w:r>
    </w:p>
    <w:p w:rsidR="00B925D0" w:rsidRPr="000B1F6F" w:rsidRDefault="00AA1410" w:rsidP="009459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практическая направленность и результативность деятельности;</w:t>
      </w:r>
    </w:p>
    <w:p w:rsidR="00A267B4" w:rsidRPr="000B1F6F" w:rsidRDefault="00AA1410" w:rsidP="009459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комплексность в организации антинаркотической работы (разнообразие форм и</w:t>
      </w:r>
      <w:r w:rsidR="004649EF" w:rsidRPr="000B1F6F">
        <w:rPr>
          <w:sz w:val="28"/>
          <w:szCs w:val="28"/>
        </w:rPr>
        <w:t> </w:t>
      </w:r>
      <w:r w:rsidRPr="000B1F6F">
        <w:rPr>
          <w:sz w:val="28"/>
          <w:szCs w:val="28"/>
        </w:rPr>
        <w:t>методов профилактической работы; взаимодействие между различными субъектами профилактики, наличие мер по всем видам профилактики, направленность на различные целевые группы и пр.).</w:t>
      </w:r>
    </w:p>
    <w:p w:rsidR="00955E06" w:rsidRPr="000B1F6F" w:rsidRDefault="00955E06" w:rsidP="00276E0A">
      <w:pPr>
        <w:rPr>
          <w:b/>
          <w:sz w:val="28"/>
          <w:szCs w:val="28"/>
        </w:rPr>
      </w:pPr>
    </w:p>
    <w:p w:rsidR="00A267B4" w:rsidRPr="000B1F6F" w:rsidRDefault="00AA1410" w:rsidP="009348B3">
      <w:pPr>
        <w:ind w:firstLine="708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7</w:t>
      </w:r>
      <w:r w:rsidR="00A267B4" w:rsidRPr="000B1F6F">
        <w:rPr>
          <w:b/>
          <w:sz w:val="28"/>
          <w:szCs w:val="28"/>
        </w:rPr>
        <w:t xml:space="preserve">. </w:t>
      </w:r>
      <w:r w:rsidR="003D2090" w:rsidRPr="000B1F6F">
        <w:rPr>
          <w:b/>
          <w:sz w:val="28"/>
          <w:szCs w:val="28"/>
        </w:rPr>
        <w:t xml:space="preserve">Утверждение результатов </w:t>
      </w:r>
      <w:r w:rsidRPr="000B1F6F">
        <w:rPr>
          <w:b/>
          <w:sz w:val="28"/>
          <w:szCs w:val="28"/>
        </w:rPr>
        <w:t>Конкурса</w:t>
      </w:r>
    </w:p>
    <w:p w:rsidR="00A267B4" w:rsidRPr="000B1F6F" w:rsidRDefault="00A267B4" w:rsidP="008D4944">
      <w:pPr>
        <w:rPr>
          <w:b/>
          <w:sz w:val="28"/>
          <w:szCs w:val="28"/>
        </w:rPr>
      </w:pPr>
    </w:p>
    <w:p w:rsidR="00A267B4" w:rsidRPr="000B1F6F" w:rsidRDefault="00AA1410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7.1</w:t>
      </w:r>
      <w:r w:rsidR="003A5255" w:rsidRPr="000B1F6F">
        <w:rPr>
          <w:sz w:val="28"/>
          <w:szCs w:val="28"/>
        </w:rPr>
        <w:t>. Победителями К</w:t>
      </w:r>
      <w:r w:rsidR="00A267B4" w:rsidRPr="000B1F6F">
        <w:rPr>
          <w:sz w:val="28"/>
          <w:szCs w:val="28"/>
        </w:rPr>
        <w:t xml:space="preserve">онкурса </w:t>
      </w:r>
      <w:r w:rsidR="00A267B4" w:rsidRPr="000B1F6F">
        <w:rPr>
          <w:b/>
          <w:sz w:val="28"/>
          <w:szCs w:val="28"/>
        </w:rPr>
        <w:t>по основной номинации</w:t>
      </w:r>
      <w:r w:rsidR="00A267B4" w:rsidRPr="000B1F6F">
        <w:rPr>
          <w:sz w:val="28"/>
          <w:szCs w:val="28"/>
        </w:rPr>
        <w:t xml:space="preserve"> признаются муниципальны</w:t>
      </w:r>
      <w:r w:rsidR="00155A67" w:rsidRPr="000B1F6F">
        <w:rPr>
          <w:sz w:val="28"/>
          <w:szCs w:val="28"/>
        </w:rPr>
        <w:t>е образования</w:t>
      </w:r>
      <w:r w:rsidR="00A267B4" w:rsidRPr="000B1F6F">
        <w:rPr>
          <w:sz w:val="28"/>
          <w:szCs w:val="28"/>
        </w:rPr>
        <w:t>, деятельность которых позволила добиться показателей</w:t>
      </w:r>
      <w:r w:rsidR="00D2695B" w:rsidRPr="000B1F6F">
        <w:rPr>
          <w:sz w:val="28"/>
          <w:szCs w:val="28"/>
        </w:rPr>
        <w:t xml:space="preserve"> и результатов</w:t>
      </w:r>
      <w:r w:rsidR="00A267B4" w:rsidRPr="000B1F6F">
        <w:rPr>
          <w:sz w:val="28"/>
          <w:szCs w:val="28"/>
        </w:rPr>
        <w:t>, демонстрирующих существенное улучшение ситуации в сфере профилактики наркомании в подростково-молодежной среде.</w:t>
      </w:r>
    </w:p>
    <w:p w:rsidR="00AA1410" w:rsidRPr="000B1F6F" w:rsidRDefault="003D2090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Победителями К</w:t>
      </w:r>
      <w:r w:rsidR="00AA1410" w:rsidRPr="000B1F6F">
        <w:rPr>
          <w:sz w:val="28"/>
          <w:szCs w:val="28"/>
        </w:rPr>
        <w:t xml:space="preserve">онкурса </w:t>
      </w:r>
      <w:r w:rsidR="00AA1410" w:rsidRPr="000274FD">
        <w:rPr>
          <w:b/>
          <w:sz w:val="28"/>
          <w:szCs w:val="28"/>
        </w:rPr>
        <w:t xml:space="preserve">по </w:t>
      </w:r>
      <w:r w:rsidR="00AA1410" w:rsidRPr="000B1F6F">
        <w:rPr>
          <w:b/>
          <w:sz w:val="28"/>
          <w:szCs w:val="28"/>
        </w:rPr>
        <w:t>дополнительной номинации</w:t>
      </w:r>
      <w:r w:rsidRPr="000B1F6F">
        <w:rPr>
          <w:sz w:val="28"/>
          <w:szCs w:val="28"/>
        </w:rPr>
        <w:t xml:space="preserve"> признаются участники</w:t>
      </w:r>
      <w:r w:rsidR="00AA1410" w:rsidRPr="000B1F6F">
        <w:rPr>
          <w:sz w:val="28"/>
          <w:szCs w:val="28"/>
        </w:rPr>
        <w:t>, материалы которых позволяют проводить эффективную профилактическую работу среди подростков и молодежи.</w:t>
      </w:r>
    </w:p>
    <w:p w:rsidR="00A267B4" w:rsidRPr="000B1F6F" w:rsidRDefault="00AA1410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7</w:t>
      </w:r>
      <w:r w:rsidR="00A267B4" w:rsidRPr="000B1F6F">
        <w:rPr>
          <w:sz w:val="28"/>
          <w:szCs w:val="28"/>
        </w:rPr>
        <w:t>.</w:t>
      </w:r>
      <w:r w:rsidRPr="000B1F6F">
        <w:rPr>
          <w:sz w:val="28"/>
          <w:szCs w:val="28"/>
        </w:rPr>
        <w:t>2</w:t>
      </w:r>
      <w:r w:rsidR="00A267B4" w:rsidRPr="000B1F6F">
        <w:rPr>
          <w:sz w:val="28"/>
          <w:szCs w:val="28"/>
        </w:rPr>
        <w:t xml:space="preserve">. Комиссия отбирает </w:t>
      </w:r>
      <w:r w:rsidR="00A267B4" w:rsidRPr="000274FD">
        <w:rPr>
          <w:b/>
          <w:sz w:val="28"/>
          <w:szCs w:val="28"/>
        </w:rPr>
        <w:t xml:space="preserve">не более 3 </w:t>
      </w:r>
      <w:r w:rsidR="003D2090" w:rsidRPr="000274FD">
        <w:rPr>
          <w:b/>
          <w:sz w:val="28"/>
          <w:szCs w:val="28"/>
        </w:rPr>
        <w:t>победителей</w:t>
      </w:r>
      <w:r w:rsidR="003D2090" w:rsidRPr="000B1F6F">
        <w:rPr>
          <w:sz w:val="28"/>
          <w:szCs w:val="28"/>
        </w:rPr>
        <w:t xml:space="preserve"> </w:t>
      </w:r>
      <w:r w:rsidR="00A267B4" w:rsidRPr="000B1F6F">
        <w:rPr>
          <w:sz w:val="28"/>
          <w:szCs w:val="28"/>
        </w:rPr>
        <w:t xml:space="preserve">по каждой группе </w:t>
      </w:r>
      <w:r w:rsidR="003D2090" w:rsidRPr="000B1F6F">
        <w:rPr>
          <w:sz w:val="28"/>
          <w:szCs w:val="28"/>
        </w:rPr>
        <w:t xml:space="preserve">муниципальных образований </w:t>
      </w:r>
      <w:r w:rsidR="00A267B4" w:rsidRPr="000B1F6F">
        <w:rPr>
          <w:sz w:val="28"/>
          <w:szCs w:val="28"/>
        </w:rPr>
        <w:t xml:space="preserve">по основной номинации </w:t>
      </w:r>
      <w:r w:rsidR="00A267B4" w:rsidRPr="000274FD">
        <w:rPr>
          <w:b/>
          <w:sz w:val="28"/>
          <w:szCs w:val="28"/>
        </w:rPr>
        <w:t>и 1 победителя</w:t>
      </w:r>
      <w:r w:rsidR="003D2090" w:rsidRPr="000B1F6F">
        <w:rPr>
          <w:sz w:val="28"/>
          <w:szCs w:val="28"/>
        </w:rPr>
        <w:t xml:space="preserve"> среди участников </w:t>
      </w:r>
      <w:r w:rsidR="00A267B4" w:rsidRPr="000B1F6F">
        <w:rPr>
          <w:sz w:val="28"/>
          <w:szCs w:val="28"/>
        </w:rPr>
        <w:t>по дополнительной номинации.</w:t>
      </w:r>
    </w:p>
    <w:p w:rsidR="00AA1410" w:rsidRPr="000B1F6F" w:rsidRDefault="00AA1410" w:rsidP="00AA1410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 xml:space="preserve">7.3. По решению Комиссии могут быть введены дополнительные поощрения за </w:t>
      </w:r>
      <w:r w:rsidR="007949FE" w:rsidRPr="000B1F6F">
        <w:rPr>
          <w:sz w:val="28"/>
          <w:szCs w:val="28"/>
        </w:rPr>
        <w:t>творческий, нестандартный</w:t>
      </w:r>
      <w:r w:rsidRPr="000B1F6F">
        <w:rPr>
          <w:sz w:val="28"/>
          <w:szCs w:val="28"/>
        </w:rPr>
        <w:t xml:space="preserve"> подход и инновационность.</w:t>
      </w:r>
    </w:p>
    <w:p w:rsidR="00D177A3" w:rsidRPr="000B1F6F" w:rsidRDefault="000274FD" w:rsidP="0094596B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7.4. </w:t>
      </w:r>
      <w:r w:rsidR="00D177A3" w:rsidRPr="000B1F6F">
        <w:rPr>
          <w:rFonts w:ascii="Times New Roman" w:hAnsi="Times New Roman"/>
          <w:sz w:val="28"/>
          <w:szCs w:val="28"/>
        </w:rPr>
        <w:t>К</w:t>
      </w:r>
      <w:r w:rsidR="00794594" w:rsidRPr="000B1F6F">
        <w:rPr>
          <w:rFonts w:ascii="Times New Roman" w:hAnsi="Times New Roman"/>
          <w:sz w:val="28"/>
          <w:szCs w:val="28"/>
        </w:rPr>
        <w:t>омитет по молодежной политике Ростовской области</w:t>
      </w:r>
      <w:r w:rsidR="00D177A3" w:rsidRPr="000B1F6F">
        <w:rPr>
          <w:rFonts w:ascii="Times New Roman" w:hAnsi="Times New Roman"/>
          <w:sz w:val="28"/>
          <w:szCs w:val="28"/>
        </w:rPr>
        <w:t xml:space="preserve"> </w:t>
      </w:r>
      <w:r w:rsidR="00D177A3" w:rsidRPr="000B1F6F">
        <w:rPr>
          <w:rFonts w:ascii="Times New Roman" w:hAnsi="Times New Roman"/>
          <w:b/>
          <w:sz w:val="28"/>
          <w:szCs w:val="28"/>
        </w:rPr>
        <w:t>до 15 мая года,</w:t>
      </w:r>
      <w:r w:rsidR="00D177A3" w:rsidRPr="000B1F6F">
        <w:rPr>
          <w:rFonts w:ascii="Times New Roman" w:hAnsi="Times New Roman"/>
          <w:sz w:val="28"/>
          <w:szCs w:val="28"/>
        </w:rPr>
        <w:t xml:space="preserve"> следующего за конкурсным, направляет </w:t>
      </w:r>
      <w:r w:rsidR="00C94B4C" w:rsidRPr="000B1F6F">
        <w:rPr>
          <w:rFonts w:ascii="Times New Roman" w:hAnsi="Times New Roman"/>
          <w:sz w:val="28"/>
          <w:szCs w:val="28"/>
        </w:rPr>
        <w:t xml:space="preserve">информацию о ходе и результатах </w:t>
      </w:r>
      <w:r w:rsidR="00D177A3" w:rsidRPr="000B1F6F">
        <w:rPr>
          <w:rFonts w:ascii="Times New Roman" w:hAnsi="Times New Roman"/>
          <w:sz w:val="28"/>
          <w:szCs w:val="28"/>
        </w:rPr>
        <w:t>Конкурса</w:t>
      </w:r>
      <w:r w:rsidR="003D2090" w:rsidRPr="000B1F6F">
        <w:rPr>
          <w:rFonts w:ascii="Times New Roman" w:hAnsi="Times New Roman"/>
          <w:sz w:val="28"/>
          <w:szCs w:val="28"/>
        </w:rPr>
        <w:t>, включая решение Комиссии об определении победителей IV этапа</w:t>
      </w:r>
      <w:r w:rsidR="003D2090" w:rsidRPr="000B1F6F">
        <w:rPr>
          <w:sz w:val="28"/>
          <w:szCs w:val="28"/>
        </w:rPr>
        <w:t xml:space="preserve"> </w:t>
      </w:r>
      <w:r w:rsidR="003D2090" w:rsidRPr="000B1F6F">
        <w:rPr>
          <w:rFonts w:ascii="Times New Roman" w:hAnsi="Times New Roman"/>
          <w:sz w:val="28"/>
          <w:szCs w:val="28"/>
        </w:rPr>
        <w:t xml:space="preserve">Конкурса, </w:t>
      </w:r>
      <w:r w:rsidR="00AA1410" w:rsidRPr="000B1F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4B4C" w:rsidRPr="000B1F6F">
        <w:rPr>
          <w:rFonts w:ascii="Times New Roman" w:hAnsi="Times New Roman"/>
          <w:sz w:val="28"/>
          <w:szCs w:val="28"/>
        </w:rPr>
        <w:t xml:space="preserve">аппарат </w:t>
      </w:r>
      <w:r w:rsidR="00C94B4C" w:rsidRPr="000B1F6F">
        <w:rPr>
          <w:rFonts w:ascii="Times New Roman" w:hAnsi="Times New Roman"/>
          <w:spacing w:val="1"/>
          <w:sz w:val="28"/>
          <w:szCs w:val="28"/>
        </w:rPr>
        <w:t>антинаркотической комиссии Ростовской области</w:t>
      </w:r>
      <w:r w:rsidR="003D2090" w:rsidRPr="000B1F6F">
        <w:rPr>
          <w:rFonts w:ascii="Times New Roman" w:hAnsi="Times New Roman"/>
          <w:sz w:val="28"/>
          <w:szCs w:val="28"/>
        </w:rPr>
        <w:t xml:space="preserve"> </w:t>
      </w:r>
      <w:r w:rsidR="0094596B" w:rsidRPr="000B1F6F">
        <w:rPr>
          <w:rFonts w:ascii="Times New Roman" w:hAnsi="Times New Roman"/>
          <w:spacing w:val="1"/>
          <w:sz w:val="28"/>
          <w:szCs w:val="28"/>
        </w:rPr>
        <w:t xml:space="preserve">Правительства Ростовской области </w:t>
      </w:r>
      <w:r w:rsidR="00AA1410" w:rsidRPr="000B1F6F">
        <w:rPr>
          <w:rFonts w:ascii="Times New Roman" w:hAnsi="Times New Roman"/>
          <w:sz w:val="28"/>
          <w:szCs w:val="28"/>
        </w:rPr>
        <w:t xml:space="preserve">для </w:t>
      </w:r>
      <w:r w:rsidR="00C94B4C" w:rsidRPr="000B1F6F">
        <w:rPr>
          <w:rFonts w:ascii="Times New Roman" w:hAnsi="Times New Roman"/>
          <w:sz w:val="28"/>
          <w:szCs w:val="28"/>
        </w:rPr>
        <w:t xml:space="preserve">организации </w:t>
      </w:r>
      <w:r w:rsidR="00D177A3" w:rsidRPr="000B1F6F">
        <w:rPr>
          <w:rFonts w:ascii="Times New Roman" w:hAnsi="Times New Roman"/>
          <w:sz w:val="28"/>
          <w:szCs w:val="28"/>
        </w:rPr>
        <w:t xml:space="preserve">изучения </w:t>
      </w:r>
      <w:r w:rsidR="00C94B4C" w:rsidRPr="000B1F6F">
        <w:rPr>
          <w:rFonts w:ascii="Times New Roman" w:hAnsi="Times New Roman"/>
          <w:sz w:val="28"/>
          <w:szCs w:val="28"/>
        </w:rPr>
        <w:t>и согласования результатов К</w:t>
      </w:r>
      <w:r w:rsidR="00AA1410" w:rsidRPr="000B1F6F">
        <w:rPr>
          <w:rFonts w:ascii="Times New Roman" w:hAnsi="Times New Roman"/>
          <w:sz w:val="28"/>
          <w:szCs w:val="28"/>
        </w:rPr>
        <w:t xml:space="preserve">онкурса </w:t>
      </w:r>
      <w:r w:rsidR="00D177A3" w:rsidRPr="000B1F6F">
        <w:rPr>
          <w:rFonts w:ascii="Times New Roman" w:hAnsi="Times New Roman"/>
          <w:sz w:val="28"/>
          <w:szCs w:val="28"/>
        </w:rPr>
        <w:t xml:space="preserve">членами </w:t>
      </w:r>
      <w:r w:rsidR="002B36CC" w:rsidRPr="000B1F6F">
        <w:rPr>
          <w:rFonts w:ascii="Times New Roman" w:hAnsi="Times New Roman"/>
          <w:spacing w:val="1"/>
          <w:sz w:val="28"/>
          <w:szCs w:val="28"/>
        </w:rPr>
        <w:t>антинаркотической комиссии Ростовской области</w:t>
      </w:r>
      <w:r w:rsidR="00C94B4C" w:rsidRPr="000B1F6F">
        <w:rPr>
          <w:rFonts w:ascii="Times New Roman" w:hAnsi="Times New Roman"/>
          <w:spacing w:val="1"/>
          <w:sz w:val="28"/>
          <w:szCs w:val="28"/>
        </w:rPr>
        <w:t>.</w:t>
      </w:r>
    </w:p>
    <w:p w:rsidR="00AA1410" w:rsidRPr="000274FD" w:rsidRDefault="00AA1410" w:rsidP="000274FD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0B1F6F">
        <w:rPr>
          <w:rFonts w:ascii="Times New Roman" w:hAnsi="Times New Roman"/>
          <w:spacing w:val="1"/>
          <w:sz w:val="28"/>
          <w:szCs w:val="28"/>
        </w:rPr>
        <w:t xml:space="preserve">Антинаркотическая комиссия Ростовской области </w:t>
      </w:r>
      <w:r w:rsidR="002B36CC" w:rsidRPr="000B1F6F">
        <w:rPr>
          <w:rFonts w:ascii="Times New Roman" w:hAnsi="Times New Roman"/>
          <w:spacing w:val="1"/>
          <w:sz w:val="28"/>
          <w:szCs w:val="28"/>
        </w:rPr>
        <w:t xml:space="preserve">Правительства Ростовской </w:t>
      </w:r>
      <w:r w:rsidR="00155A67" w:rsidRPr="000B1F6F">
        <w:rPr>
          <w:rFonts w:ascii="Times New Roman" w:hAnsi="Times New Roman"/>
          <w:spacing w:val="1"/>
          <w:sz w:val="28"/>
          <w:szCs w:val="28"/>
        </w:rPr>
        <w:t>подводит итоги Конкурса</w:t>
      </w:r>
      <w:r w:rsidR="000274FD">
        <w:rPr>
          <w:rFonts w:ascii="Times New Roman" w:hAnsi="Times New Roman"/>
          <w:spacing w:val="1"/>
          <w:sz w:val="28"/>
          <w:szCs w:val="28"/>
        </w:rPr>
        <w:t>,</w:t>
      </w:r>
      <w:r w:rsidR="00155A67" w:rsidRPr="000B1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1F6F">
        <w:rPr>
          <w:rFonts w:ascii="Times New Roman" w:hAnsi="Times New Roman"/>
          <w:spacing w:val="1"/>
          <w:sz w:val="28"/>
          <w:szCs w:val="28"/>
        </w:rPr>
        <w:t xml:space="preserve">утверждает </w:t>
      </w:r>
      <w:r w:rsidR="0094596B" w:rsidRPr="000B1F6F">
        <w:rPr>
          <w:rFonts w:ascii="Times New Roman" w:hAnsi="Times New Roman"/>
          <w:spacing w:val="1"/>
          <w:sz w:val="28"/>
          <w:szCs w:val="28"/>
        </w:rPr>
        <w:t>его результаты</w:t>
      </w:r>
      <w:r w:rsidRPr="000B1F6F">
        <w:rPr>
          <w:rFonts w:ascii="Times New Roman" w:hAnsi="Times New Roman"/>
          <w:spacing w:val="1"/>
          <w:sz w:val="28"/>
          <w:szCs w:val="28"/>
        </w:rPr>
        <w:t xml:space="preserve"> на своем заседании.</w:t>
      </w:r>
    </w:p>
    <w:p w:rsidR="00AA1410" w:rsidRPr="000B1F6F" w:rsidRDefault="00AA1410" w:rsidP="00AA1410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F6F">
        <w:rPr>
          <w:rFonts w:ascii="Times New Roman" w:hAnsi="Times New Roman"/>
          <w:sz w:val="28"/>
          <w:szCs w:val="28"/>
        </w:rPr>
        <w:t>7.5. </w:t>
      </w:r>
      <w:r w:rsidR="00C94B4C" w:rsidRPr="003E4BFF">
        <w:rPr>
          <w:rFonts w:ascii="Times New Roman" w:hAnsi="Times New Roman"/>
          <w:sz w:val="28"/>
          <w:szCs w:val="28"/>
        </w:rPr>
        <w:t xml:space="preserve">Комитет по молодежной политике Ростовской области </w:t>
      </w:r>
      <w:r w:rsidRPr="003E4BFF">
        <w:rPr>
          <w:rFonts w:ascii="Times New Roman" w:hAnsi="Times New Roman"/>
          <w:sz w:val="28"/>
          <w:szCs w:val="28"/>
        </w:rPr>
        <w:t>информирует администрации муниципальны</w:t>
      </w:r>
      <w:r w:rsidR="00C94B4C" w:rsidRPr="003E4BFF">
        <w:rPr>
          <w:rFonts w:ascii="Times New Roman" w:hAnsi="Times New Roman"/>
          <w:sz w:val="28"/>
          <w:szCs w:val="28"/>
        </w:rPr>
        <w:t>х</w:t>
      </w:r>
      <w:r w:rsidRPr="003E4BFF">
        <w:rPr>
          <w:rFonts w:ascii="Times New Roman" w:hAnsi="Times New Roman"/>
          <w:sz w:val="28"/>
          <w:szCs w:val="28"/>
        </w:rPr>
        <w:t xml:space="preserve"> образовани</w:t>
      </w:r>
      <w:r w:rsidR="00C94B4C" w:rsidRPr="003E4BFF">
        <w:rPr>
          <w:rFonts w:ascii="Times New Roman" w:hAnsi="Times New Roman"/>
          <w:sz w:val="28"/>
          <w:szCs w:val="28"/>
        </w:rPr>
        <w:t>й, участников Конкурса о победителях и</w:t>
      </w:r>
      <w:r w:rsidR="00C94B4C" w:rsidRPr="000B1F6F">
        <w:rPr>
          <w:rFonts w:ascii="Times New Roman" w:hAnsi="Times New Roman"/>
          <w:sz w:val="28"/>
          <w:szCs w:val="28"/>
        </w:rPr>
        <w:t xml:space="preserve"> результатах К</w:t>
      </w:r>
      <w:r w:rsidRPr="000B1F6F">
        <w:rPr>
          <w:rFonts w:ascii="Times New Roman" w:hAnsi="Times New Roman"/>
          <w:sz w:val="28"/>
          <w:szCs w:val="28"/>
        </w:rPr>
        <w:t>онкурса; направляет в</w:t>
      </w:r>
      <w:r w:rsidR="004649EF" w:rsidRPr="000B1F6F">
        <w:rPr>
          <w:rFonts w:ascii="Times New Roman" w:hAnsi="Times New Roman"/>
          <w:sz w:val="28"/>
          <w:szCs w:val="28"/>
        </w:rPr>
        <w:t> </w:t>
      </w:r>
      <w:r w:rsidRPr="000B1F6F">
        <w:rPr>
          <w:rFonts w:ascii="Times New Roman" w:hAnsi="Times New Roman"/>
          <w:sz w:val="28"/>
          <w:szCs w:val="28"/>
        </w:rPr>
        <w:t>администрации муниципальны</w:t>
      </w:r>
      <w:r w:rsidR="007949FE" w:rsidRPr="000B1F6F">
        <w:rPr>
          <w:rFonts w:ascii="Times New Roman" w:hAnsi="Times New Roman"/>
          <w:sz w:val="28"/>
          <w:szCs w:val="28"/>
        </w:rPr>
        <w:t>х</w:t>
      </w:r>
      <w:r w:rsidRPr="000B1F6F">
        <w:rPr>
          <w:rFonts w:ascii="Times New Roman" w:hAnsi="Times New Roman"/>
          <w:sz w:val="28"/>
          <w:szCs w:val="28"/>
        </w:rPr>
        <w:t xml:space="preserve"> образован</w:t>
      </w:r>
      <w:r w:rsidR="007949FE" w:rsidRPr="000B1F6F">
        <w:rPr>
          <w:rFonts w:ascii="Times New Roman" w:hAnsi="Times New Roman"/>
          <w:sz w:val="28"/>
          <w:szCs w:val="28"/>
        </w:rPr>
        <w:t>ий</w:t>
      </w:r>
      <w:r w:rsidRPr="000B1F6F">
        <w:rPr>
          <w:rFonts w:ascii="Times New Roman" w:hAnsi="Times New Roman"/>
          <w:sz w:val="28"/>
          <w:szCs w:val="28"/>
        </w:rPr>
        <w:t xml:space="preserve"> аналитические материалы и</w:t>
      </w:r>
      <w:r w:rsidR="004649EF" w:rsidRPr="000B1F6F">
        <w:rPr>
          <w:rFonts w:ascii="Times New Roman" w:hAnsi="Times New Roman"/>
          <w:sz w:val="28"/>
          <w:szCs w:val="28"/>
        </w:rPr>
        <w:t> </w:t>
      </w:r>
      <w:r w:rsidRPr="000B1F6F">
        <w:rPr>
          <w:rFonts w:ascii="Times New Roman" w:hAnsi="Times New Roman"/>
          <w:sz w:val="28"/>
          <w:szCs w:val="28"/>
        </w:rPr>
        <w:t xml:space="preserve">рекомендации по внедрению лучшего опыта организации антинаркотической работы </w:t>
      </w:r>
      <w:r w:rsidRPr="000B1F6F">
        <w:rPr>
          <w:rFonts w:ascii="Times New Roman" w:hAnsi="Times New Roman"/>
          <w:sz w:val="28"/>
          <w:szCs w:val="28"/>
          <w:lang w:eastAsia="en-US"/>
        </w:rPr>
        <w:t>в подростково-молодежной среде</w:t>
      </w:r>
      <w:r w:rsidRPr="000B1F6F">
        <w:rPr>
          <w:rFonts w:ascii="Times New Roman" w:hAnsi="Times New Roman"/>
          <w:sz w:val="28"/>
          <w:szCs w:val="28"/>
        </w:rPr>
        <w:t>.</w:t>
      </w:r>
    </w:p>
    <w:p w:rsidR="00A267B4" w:rsidRPr="000B1F6F" w:rsidRDefault="00A267B4" w:rsidP="007047B8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spacing w:val="1"/>
          <w:sz w:val="28"/>
          <w:szCs w:val="28"/>
        </w:rPr>
      </w:pPr>
    </w:p>
    <w:p w:rsidR="00A267B4" w:rsidRPr="000B1F6F" w:rsidRDefault="00955E06" w:rsidP="00D648D7">
      <w:pPr>
        <w:ind w:firstLine="708"/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8</w:t>
      </w:r>
      <w:r w:rsidR="00A267B4" w:rsidRPr="000B1F6F">
        <w:rPr>
          <w:b/>
          <w:sz w:val="28"/>
          <w:szCs w:val="28"/>
        </w:rPr>
        <w:t>. Итоговые мероприятия</w:t>
      </w:r>
    </w:p>
    <w:p w:rsidR="00A267B4" w:rsidRPr="000B1F6F" w:rsidRDefault="00A267B4" w:rsidP="008D4944">
      <w:pPr>
        <w:jc w:val="both"/>
        <w:rPr>
          <w:sz w:val="28"/>
          <w:szCs w:val="28"/>
        </w:rPr>
      </w:pPr>
    </w:p>
    <w:p w:rsidR="00A267B4" w:rsidRPr="000B1F6F" w:rsidRDefault="00955E0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8</w:t>
      </w:r>
      <w:r w:rsidR="00A267B4" w:rsidRPr="000B1F6F">
        <w:rPr>
          <w:sz w:val="28"/>
          <w:szCs w:val="28"/>
        </w:rPr>
        <w:t xml:space="preserve">.1. Награждение победителей Конкурса проводится на заседании антинаркотической комиссии Ростовской области </w:t>
      </w:r>
      <w:r w:rsidR="0094596B" w:rsidRPr="000B1F6F">
        <w:rPr>
          <w:sz w:val="28"/>
          <w:szCs w:val="28"/>
        </w:rPr>
        <w:t xml:space="preserve">Правительства Ростовской области </w:t>
      </w:r>
      <w:r w:rsidR="00A267B4" w:rsidRPr="000B1F6F">
        <w:rPr>
          <w:sz w:val="28"/>
          <w:szCs w:val="28"/>
        </w:rPr>
        <w:t xml:space="preserve">с приглашением участников Конкурса, средств массовой информации. </w:t>
      </w:r>
    </w:p>
    <w:p w:rsidR="00A267B4" w:rsidRPr="000B1F6F" w:rsidRDefault="00955E0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8</w:t>
      </w:r>
      <w:r w:rsidR="00A267B4" w:rsidRPr="000B1F6F">
        <w:rPr>
          <w:sz w:val="28"/>
          <w:szCs w:val="28"/>
        </w:rPr>
        <w:t xml:space="preserve">.2. Победители Конкурса награждаются почетными дипломами за подписью Губернатора Ростовской области, призами. </w:t>
      </w:r>
    </w:p>
    <w:p w:rsidR="00A267B4" w:rsidRPr="000B1F6F" w:rsidRDefault="00955E0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8</w:t>
      </w:r>
      <w:r w:rsidR="00A267B4" w:rsidRPr="000B1F6F">
        <w:rPr>
          <w:sz w:val="28"/>
          <w:szCs w:val="28"/>
        </w:rPr>
        <w:t>.3. Информация о результатах Конкурса и его победителях публикуется</w:t>
      </w:r>
      <w:r w:rsidR="0083455F">
        <w:rPr>
          <w:sz w:val="28"/>
          <w:szCs w:val="28"/>
        </w:rPr>
        <w:t xml:space="preserve"> в СМИ, а также </w:t>
      </w:r>
      <w:r w:rsidR="00A267B4" w:rsidRPr="000B1F6F">
        <w:rPr>
          <w:sz w:val="28"/>
          <w:szCs w:val="28"/>
        </w:rPr>
        <w:t>на официальных сайтах Правительства Ростовской области и комитета по молодежной политике Ростовской области.</w:t>
      </w:r>
    </w:p>
    <w:p w:rsidR="00A267B4" w:rsidRPr="000B1F6F" w:rsidRDefault="00955E0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8</w:t>
      </w:r>
      <w:r w:rsidR="000274FD">
        <w:rPr>
          <w:sz w:val="28"/>
          <w:szCs w:val="28"/>
        </w:rPr>
        <w:t>.4. </w:t>
      </w:r>
      <w:r w:rsidR="00A267B4" w:rsidRPr="000B1F6F">
        <w:rPr>
          <w:sz w:val="28"/>
          <w:szCs w:val="28"/>
        </w:rPr>
        <w:t>Лучшие практики организации антинаркотической работы в подростково-молодежной среде размещаются на официальном сайте комитета по молодежной политике Ростовской области.</w:t>
      </w:r>
    </w:p>
    <w:p w:rsidR="00A267B4" w:rsidRPr="000B1F6F" w:rsidRDefault="00955E06" w:rsidP="004501EC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8</w:t>
      </w:r>
      <w:r w:rsidR="000274FD">
        <w:rPr>
          <w:sz w:val="28"/>
          <w:szCs w:val="28"/>
        </w:rPr>
        <w:t>.5. </w:t>
      </w:r>
      <w:r w:rsidR="00A267B4" w:rsidRPr="000B1F6F">
        <w:rPr>
          <w:sz w:val="28"/>
          <w:szCs w:val="28"/>
        </w:rPr>
        <w:t>По итогам Конкурса может быть издано печатное издание.</w:t>
      </w:r>
    </w:p>
    <w:p w:rsidR="00A267B4" w:rsidRPr="000B1F6F" w:rsidRDefault="00A267B4" w:rsidP="004501EC">
      <w:pPr>
        <w:ind w:firstLine="709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right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right"/>
        <w:rPr>
          <w:sz w:val="28"/>
          <w:szCs w:val="28"/>
          <w:lang w:eastAsia="en-US"/>
        </w:rPr>
        <w:sectPr w:rsidR="00A267B4" w:rsidRPr="000B1F6F" w:rsidSect="006318AB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20" w:footer="720" w:gutter="0"/>
          <w:cols w:space="708"/>
          <w:titlePg/>
          <w:docGrid w:linePitch="381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A267B4" w:rsidRPr="000B1F6F" w:rsidTr="004120C4">
        <w:tc>
          <w:tcPr>
            <w:tcW w:w="5210" w:type="dxa"/>
          </w:tcPr>
          <w:p w:rsidR="00A267B4" w:rsidRPr="000B1F6F" w:rsidRDefault="00A267B4" w:rsidP="004120C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267B4" w:rsidRPr="000B1F6F" w:rsidRDefault="00A267B4" w:rsidP="004120C4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Приложение № 1</w:t>
            </w:r>
          </w:p>
          <w:p w:rsidR="00A267B4" w:rsidRPr="000B1F6F" w:rsidRDefault="00A267B4" w:rsidP="004120C4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к Положению о проведении ежегодного конкурса среди муниципальных образований на лучшую организацию антинаркотической работы в подростково-молодежной среде</w:t>
            </w:r>
          </w:p>
        </w:tc>
      </w:tr>
    </w:tbl>
    <w:p w:rsidR="00A267B4" w:rsidRPr="000B1F6F" w:rsidRDefault="00A267B4" w:rsidP="00973C7A">
      <w:pPr>
        <w:jc w:val="right"/>
        <w:rPr>
          <w:sz w:val="28"/>
          <w:szCs w:val="28"/>
          <w:lang w:eastAsia="en-US"/>
        </w:rPr>
      </w:pPr>
    </w:p>
    <w:p w:rsidR="00A267B4" w:rsidRPr="000B1F6F" w:rsidRDefault="0091094E" w:rsidP="00973C7A">
      <w:pPr>
        <w:jc w:val="center"/>
        <w:rPr>
          <w:sz w:val="28"/>
          <w:szCs w:val="28"/>
          <w:lang w:eastAsia="en-US"/>
        </w:rPr>
      </w:pPr>
      <w:r w:rsidRPr="000B1F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8AC38" wp14:editId="6EF3C1AC">
                <wp:simplePos x="0" y="0"/>
                <wp:positionH relativeFrom="column">
                  <wp:posOffset>3086100</wp:posOffset>
                </wp:positionH>
                <wp:positionV relativeFrom="paragraph">
                  <wp:posOffset>176530</wp:posOffset>
                </wp:positionV>
                <wp:extent cx="2971800" cy="2628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4FD" w:rsidRPr="004E4C1F" w:rsidRDefault="000274FD" w:rsidP="00973C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0274FD" w:rsidRPr="004E4C1F" w:rsidRDefault="000274FD" w:rsidP="00973C7A">
                            <w:pPr>
                              <w:tabs>
                                <w:tab w:val="left" w:pos="42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74FD" w:rsidRPr="004E4C1F" w:rsidRDefault="000274FD" w:rsidP="00973C7A">
                            <w:pPr>
                              <w:tabs>
                                <w:tab w:val="left" w:pos="42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 xml:space="preserve">Глава администрации муниципального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C1F">
                              <w:rPr>
                                <w:sz w:val="28"/>
                                <w:szCs w:val="28"/>
                              </w:rPr>
                              <w:t>Ростовской области</w:t>
                            </w:r>
                          </w:p>
                          <w:p w:rsidR="000274FD" w:rsidRPr="004E4C1F" w:rsidRDefault="000274FD" w:rsidP="00973C7A">
                            <w:pPr>
                              <w:tabs>
                                <w:tab w:val="left" w:pos="42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74FD" w:rsidRPr="004E4C1F" w:rsidRDefault="000274FD" w:rsidP="00973C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0274FD" w:rsidRPr="004E4C1F" w:rsidRDefault="000274FD" w:rsidP="00973C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E4C1F">
                              <w:rPr>
                                <w:sz w:val="28"/>
                                <w:szCs w:val="28"/>
                              </w:rPr>
                              <w:t>(подпись)                           Ф.И.О.</w:t>
                            </w:r>
                          </w:p>
                          <w:p w:rsidR="000274FD" w:rsidRDefault="000274FD" w:rsidP="00973C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«____»_________________ </w:t>
                            </w:r>
                            <w:r w:rsidRPr="00D17D64">
                              <w:rPr>
                                <w:sz w:val="28"/>
                                <w:szCs w:val="28"/>
                              </w:rPr>
                              <w:t>20___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74FD" w:rsidRDefault="000274FD" w:rsidP="00973C7A"/>
                          <w:p w:rsidR="000274FD" w:rsidRDefault="000274FD" w:rsidP="00973C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место для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8AC3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43pt;margin-top:13.9pt;width:234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" stroked="f">
                <v:textbox>
                  <w:txbxContent>
                    <w:p w:rsidR="000274FD" w:rsidRPr="004E4C1F" w:rsidRDefault="000274FD" w:rsidP="00973C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:rsidR="000274FD" w:rsidRPr="004E4C1F" w:rsidRDefault="000274FD" w:rsidP="00973C7A">
                      <w:pPr>
                        <w:tabs>
                          <w:tab w:val="left" w:pos="42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274FD" w:rsidRPr="004E4C1F" w:rsidRDefault="000274FD" w:rsidP="00973C7A">
                      <w:pPr>
                        <w:tabs>
                          <w:tab w:val="left" w:pos="42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 xml:space="preserve">Глава администрации муниципального образования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E4C1F">
                        <w:rPr>
                          <w:sz w:val="28"/>
                          <w:szCs w:val="28"/>
                        </w:rPr>
                        <w:t>Ростовской области</w:t>
                      </w:r>
                    </w:p>
                    <w:p w:rsidR="000274FD" w:rsidRPr="004E4C1F" w:rsidRDefault="000274FD" w:rsidP="00973C7A">
                      <w:pPr>
                        <w:tabs>
                          <w:tab w:val="left" w:pos="42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274FD" w:rsidRPr="004E4C1F" w:rsidRDefault="000274FD" w:rsidP="00973C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0274FD" w:rsidRPr="004E4C1F" w:rsidRDefault="000274FD" w:rsidP="00973C7A">
                      <w:pPr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E4C1F">
                        <w:rPr>
                          <w:sz w:val="28"/>
                          <w:szCs w:val="28"/>
                        </w:rPr>
                        <w:t>(подпись)                           Ф.И.О.</w:t>
                      </w:r>
                    </w:p>
                    <w:p w:rsidR="000274FD" w:rsidRDefault="000274FD" w:rsidP="00973C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«____»_________________ </w:t>
                      </w:r>
                      <w:r w:rsidRPr="00D17D64">
                        <w:rPr>
                          <w:sz w:val="28"/>
                          <w:szCs w:val="28"/>
                        </w:rPr>
                        <w:t>20___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274FD" w:rsidRDefault="000274FD" w:rsidP="00973C7A"/>
                    <w:p w:rsidR="000274FD" w:rsidRDefault="000274FD" w:rsidP="00973C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место для печати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1D5C72">
      <w:pPr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ЗАЯВКА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администрации ____________________________________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 xml:space="preserve">                                       (наименование муниципального образования) 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на участие в конкурсе среди муниципальных образований</w:t>
      </w:r>
    </w:p>
    <w:p w:rsidR="00A267B4" w:rsidRPr="000B1F6F" w:rsidRDefault="002B36CC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 xml:space="preserve">в </w:t>
      </w:r>
      <w:r w:rsidR="00A267B4" w:rsidRPr="000B1F6F">
        <w:rPr>
          <w:sz w:val="28"/>
          <w:szCs w:val="28"/>
          <w:lang w:eastAsia="en-US"/>
        </w:rPr>
        <w:t xml:space="preserve">Ростовской области на лучшую организацию антинаркотической работы 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в подростково-молодежной среде за 20___ год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в номинации</w:t>
      </w:r>
    </w:p>
    <w:p w:rsidR="00A267B4" w:rsidRPr="000B1F6F" w:rsidRDefault="00A267B4" w:rsidP="00973C7A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«Лучшая организация антинаркотической работы</w:t>
      </w:r>
    </w:p>
    <w:p w:rsidR="00A267B4" w:rsidRPr="000B1F6F" w:rsidRDefault="00A267B4" w:rsidP="00973C7A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в подростково-молодежной среде»</w:t>
      </w: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973C7A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Приложение к заявке: пакет конкурсных материалов на  ____ л. в ____ экз.</w:t>
      </w:r>
    </w:p>
    <w:p w:rsidR="00A267B4" w:rsidRPr="000B1F6F" w:rsidRDefault="00A267B4" w:rsidP="00973C7A">
      <w:pPr>
        <w:rPr>
          <w:b/>
          <w:sz w:val="28"/>
          <w:szCs w:val="28"/>
          <w:lang w:eastAsia="en-US"/>
        </w:rPr>
      </w:pPr>
    </w:p>
    <w:p w:rsidR="00A267B4" w:rsidRPr="000B1F6F" w:rsidRDefault="00A267B4" w:rsidP="00434C83">
      <w:pPr>
        <w:rPr>
          <w:sz w:val="28"/>
          <w:szCs w:val="28"/>
          <w:lang w:eastAsia="en-US"/>
        </w:rPr>
      </w:pPr>
    </w:p>
    <w:p w:rsidR="00A267B4" w:rsidRPr="000B1F6F" w:rsidRDefault="00A267B4" w:rsidP="00434C83">
      <w:pPr>
        <w:rPr>
          <w:sz w:val="28"/>
          <w:szCs w:val="28"/>
          <w:lang w:eastAsia="en-US"/>
        </w:rPr>
      </w:pPr>
    </w:p>
    <w:p w:rsidR="00A267B4" w:rsidRPr="000B1F6F" w:rsidRDefault="00A267B4" w:rsidP="00434C83">
      <w:pPr>
        <w:rPr>
          <w:sz w:val="28"/>
          <w:szCs w:val="28"/>
          <w:lang w:eastAsia="en-US"/>
        </w:rPr>
      </w:pPr>
    </w:p>
    <w:p w:rsidR="00A267B4" w:rsidRPr="000B1F6F" w:rsidRDefault="00A267B4" w:rsidP="00434C83">
      <w:pPr>
        <w:rPr>
          <w:sz w:val="28"/>
          <w:szCs w:val="28"/>
          <w:lang w:eastAsia="en-US"/>
        </w:rPr>
      </w:pPr>
    </w:p>
    <w:p w:rsidR="00A267B4" w:rsidRPr="000B1F6F" w:rsidRDefault="00A267B4" w:rsidP="00434C83">
      <w:pPr>
        <w:rPr>
          <w:sz w:val="28"/>
          <w:szCs w:val="28"/>
          <w:lang w:eastAsia="en-US"/>
        </w:rPr>
      </w:pPr>
    </w:p>
    <w:p w:rsidR="00A267B4" w:rsidRPr="000B1F6F" w:rsidRDefault="00A267B4">
      <w:pPr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A267B4" w:rsidRPr="000B1F6F" w:rsidTr="004120C4">
        <w:tc>
          <w:tcPr>
            <w:tcW w:w="5210" w:type="dxa"/>
          </w:tcPr>
          <w:p w:rsidR="00A267B4" w:rsidRPr="000B1F6F" w:rsidRDefault="00A267B4" w:rsidP="004120C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267B4" w:rsidRPr="000B1F6F" w:rsidRDefault="00A267B4" w:rsidP="004120C4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Приложение № 2</w:t>
            </w:r>
          </w:p>
          <w:p w:rsidR="00A267B4" w:rsidRPr="000B1F6F" w:rsidRDefault="00A267B4" w:rsidP="004120C4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к Положению о проведении ежегодного конкурса среди муниципальных образований на лучшую организацию антинаркотической работы в подростково-молодежной среде</w:t>
            </w:r>
          </w:p>
        </w:tc>
      </w:tr>
    </w:tbl>
    <w:p w:rsidR="00A267B4" w:rsidRPr="000B1F6F" w:rsidRDefault="00A267B4" w:rsidP="00973C7A">
      <w:pPr>
        <w:rPr>
          <w:sz w:val="28"/>
          <w:szCs w:val="28"/>
          <w:lang w:eastAsia="en-US"/>
        </w:rPr>
      </w:pPr>
    </w:p>
    <w:p w:rsidR="00A267B4" w:rsidRPr="000B1F6F" w:rsidRDefault="00A267B4" w:rsidP="00E4027D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 xml:space="preserve">ПОКАЗАТЕЛИ </w:t>
      </w:r>
    </w:p>
    <w:p w:rsidR="00A267B4" w:rsidRPr="000B1F6F" w:rsidRDefault="00A267B4" w:rsidP="00E4027D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>для оценки деятельности участников Конкурса в номинации</w:t>
      </w:r>
    </w:p>
    <w:p w:rsidR="00A267B4" w:rsidRPr="000B1F6F" w:rsidRDefault="00A267B4" w:rsidP="00E4027D">
      <w:pPr>
        <w:jc w:val="center"/>
        <w:rPr>
          <w:vanish/>
        </w:rPr>
      </w:pPr>
      <w:r w:rsidRPr="000B1F6F">
        <w:rPr>
          <w:sz w:val="28"/>
          <w:szCs w:val="28"/>
        </w:rPr>
        <w:t>«Лучшая организация антинаркотической работы в подростково-молодежной среде»</w:t>
      </w:r>
    </w:p>
    <w:p w:rsidR="00A267B4" w:rsidRPr="000B1F6F" w:rsidRDefault="00A267B4" w:rsidP="006318AB">
      <w:pPr>
        <w:rPr>
          <w:vanish/>
        </w:rPr>
      </w:pPr>
    </w:p>
    <w:tbl>
      <w:tblPr>
        <w:tblW w:w="1030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"/>
        <w:gridCol w:w="6957"/>
        <w:gridCol w:w="1499"/>
        <w:gridCol w:w="1210"/>
      </w:tblGrid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/>
                <w:bCs/>
              </w:rPr>
              <w:t>№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/>
                <w:bCs/>
              </w:rPr>
              <w:t xml:space="preserve">Показатели и критерии 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t>Единица измерения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  <w:r w:rsidRPr="000B1F6F">
              <w:t>Значение показателя</w:t>
            </w:r>
          </w:p>
        </w:tc>
      </w:tr>
      <w:tr w:rsidR="000B1F6F" w:rsidRPr="000B1F6F" w:rsidTr="0008375A">
        <w:trPr>
          <w:tblCellSpacing w:w="15" w:type="dxa"/>
          <w:jc w:val="center"/>
        </w:trPr>
        <w:tc>
          <w:tcPr>
            <w:tcW w:w="10241" w:type="dxa"/>
            <w:gridSpan w:val="4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  <w:caps/>
              </w:rPr>
            </w:pPr>
            <w:r w:rsidRPr="000B1F6F">
              <w:rPr>
                <w:b/>
                <w:caps/>
              </w:rPr>
              <w:t>1. Эффективность муниципального управления</w:t>
            </w:r>
          </w:p>
          <w:p w:rsidR="00A267B4" w:rsidRPr="000B1F6F" w:rsidRDefault="00A267B4" w:rsidP="00434C83">
            <w:pPr>
              <w:jc w:val="center"/>
              <w:rPr>
                <w:b/>
                <w:caps/>
              </w:rPr>
            </w:pPr>
            <w:r w:rsidRPr="000B1F6F">
              <w:rPr>
                <w:b/>
                <w:caps/>
              </w:rPr>
              <w:t>в антинаркотической сфере деятельности</w:t>
            </w:r>
          </w:p>
          <w:p w:rsidR="00A267B4" w:rsidRPr="000B1F6F" w:rsidRDefault="00A267B4" w:rsidP="00434C83">
            <w:pPr>
              <w:jc w:val="center"/>
              <w:rPr>
                <w:b/>
                <w:caps/>
              </w:rPr>
            </w:pPr>
            <w:r w:rsidRPr="000B1F6F">
              <w:t>(в части реализации молодежной политики)</w:t>
            </w: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</w:rPr>
            </w:pPr>
            <w:r w:rsidRPr="000B1F6F">
              <w:rPr>
                <w:b/>
              </w:rPr>
              <w:t xml:space="preserve">Использование программно-целевого, проектного подхода к проведению антинаркотической работы 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1.1.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08375A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Наличие </w:t>
            </w:r>
            <w:r w:rsidR="00AE4255" w:rsidRPr="000B1F6F">
              <w:rPr>
                <w:bCs/>
              </w:rPr>
              <w:t xml:space="preserve">и эффективность </w:t>
            </w:r>
            <w:r w:rsidRPr="000B1F6F">
              <w:rPr>
                <w:bCs/>
              </w:rPr>
              <w:t>муниципальн</w:t>
            </w:r>
            <w:r w:rsidR="00F97B45" w:rsidRPr="000B1F6F">
              <w:rPr>
                <w:bCs/>
              </w:rPr>
              <w:t>ых</w:t>
            </w:r>
            <w:r w:rsidRPr="000B1F6F">
              <w:rPr>
                <w:bCs/>
              </w:rPr>
              <w:t xml:space="preserve"> целев</w:t>
            </w:r>
            <w:r w:rsidR="00F97B45" w:rsidRPr="000B1F6F">
              <w:rPr>
                <w:bCs/>
              </w:rPr>
              <w:t>ых</w:t>
            </w:r>
            <w:r w:rsidRPr="000B1F6F">
              <w:rPr>
                <w:bCs/>
              </w:rPr>
              <w:t xml:space="preserve"> антинаркотическ</w:t>
            </w:r>
            <w:r w:rsidR="00F97B45" w:rsidRPr="000B1F6F">
              <w:rPr>
                <w:bCs/>
              </w:rPr>
              <w:t>их</w:t>
            </w:r>
            <w:r w:rsidRPr="000B1F6F">
              <w:rPr>
                <w:bCs/>
              </w:rPr>
              <w:t xml:space="preserve"> программ/подпрограмм</w:t>
            </w:r>
            <w:r w:rsidR="00F97B45" w:rsidRPr="000B1F6F">
              <w:rPr>
                <w:bCs/>
              </w:rPr>
              <w:t>;</w:t>
            </w:r>
            <w:r w:rsidR="009B2E50" w:rsidRPr="000B1F6F">
              <w:rPr>
                <w:bCs/>
              </w:rPr>
              <w:t xml:space="preserve"> </w:t>
            </w:r>
          </w:p>
          <w:p w:rsidR="009B2E50" w:rsidRPr="000B1F6F" w:rsidRDefault="00F97B45" w:rsidP="009B2E50">
            <w:pPr>
              <w:jc w:val="both"/>
              <w:rPr>
                <w:bCs/>
              </w:rPr>
            </w:pPr>
            <w:r w:rsidRPr="000B1F6F">
              <w:t>их с</w:t>
            </w:r>
            <w:r w:rsidR="009B2E50" w:rsidRPr="000B1F6F">
              <w:t>оответствие рекомендациям Правительства Ростовской области</w:t>
            </w:r>
            <w:r w:rsidR="009B2E50" w:rsidRPr="000B1F6F">
              <w:rPr>
                <w:bCs/>
              </w:rPr>
              <w:t xml:space="preserve"> по разработке и реализации целевых муниципальных программ, включая антинаркотические программы</w:t>
            </w:r>
            <w:r w:rsidRPr="000B1F6F">
              <w:rPr>
                <w:bCs/>
              </w:rPr>
              <w:t>;</w:t>
            </w:r>
          </w:p>
          <w:p w:rsidR="009B2E50" w:rsidRPr="000B1F6F" w:rsidRDefault="00F97B45" w:rsidP="009B2E50">
            <w:pPr>
              <w:rPr>
                <w:bCs/>
              </w:rPr>
            </w:pPr>
            <w:r w:rsidRPr="000B1F6F">
              <w:rPr>
                <w:bCs/>
              </w:rPr>
              <w:t>б</w:t>
            </w:r>
            <w:r w:rsidR="009B2E50" w:rsidRPr="000B1F6F">
              <w:rPr>
                <w:bCs/>
              </w:rPr>
              <w:t>юджетная эффективность</w:t>
            </w:r>
            <w:r w:rsidRPr="000B1F6F">
              <w:rPr>
                <w:bCs/>
              </w:rPr>
              <w:t>;</w:t>
            </w:r>
          </w:p>
          <w:p w:rsidR="009B2E50" w:rsidRPr="000B1F6F" w:rsidRDefault="00F97B45" w:rsidP="00F97B45">
            <w:pPr>
              <w:jc w:val="both"/>
              <w:rPr>
                <w:bCs/>
                <w:i/>
              </w:rPr>
            </w:pPr>
            <w:r w:rsidRPr="000B1F6F">
              <w:rPr>
                <w:bCs/>
              </w:rPr>
              <w:t>р</w:t>
            </w:r>
            <w:r w:rsidR="009B2E50" w:rsidRPr="000B1F6F">
              <w:rPr>
                <w:bCs/>
              </w:rPr>
              <w:t>езультативность</w:t>
            </w:r>
          </w:p>
        </w:tc>
        <w:tc>
          <w:tcPr>
            <w:tcW w:w="1469" w:type="dxa"/>
            <w:vAlign w:val="center"/>
          </w:tcPr>
          <w:p w:rsidR="00A267B4" w:rsidRPr="000B1F6F" w:rsidRDefault="000F447B" w:rsidP="00434C83">
            <w:pPr>
              <w:jc w:val="center"/>
              <w:rPr>
                <w:bCs/>
                <w:i/>
              </w:rPr>
            </w:pPr>
            <w:r w:rsidRPr="000B1F6F">
              <w:rPr>
                <w:bCs/>
                <w:i/>
              </w:rPr>
              <w:t>1</w:t>
            </w:r>
            <w:r w:rsidR="009B2E50" w:rsidRPr="000B1F6F">
              <w:rPr>
                <w:bCs/>
                <w:i/>
              </w:rPr>
              <w:t>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1.2.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AE4255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Наличие </w:t>
            </w:r>
            <w:r w:rsidR="00AE4255" w:rsidRPr="000B1F6F">
              <w:rPr>
                <w:bCs/>
              </w:rPr>
              <w:t xml:space="preserve">и эффективность </w:t>
            </w:r>
            <w:r w:rsidRPr="000B1F6F">
              <w:rPr>
                <w:bCs/>
              </w:rPr>
              <w:t>мероприятий по профилактике наркомании, включенных в другие муниципальные целевые программы</w:t>
            </w:r>
            <w:r w:rsidR="00F97B45" w:rsidRPr="000B1F6F">
              <w:rPr>
                <w:bCs/>
              </w:rPr>
              <w:t xml:space="preserve">, </w:t>
            </w:r>
            <w:r w:rsidR="00533A03" w:rsidRPr="000B1F6F">
              <w:rPr>
                <w:bCs/>
              </w:rPr>
              <w:t>включая</w:t>
            </w:r>
          </w:p>
          <w:p w:rsidR="009B2E50" w:rsidRPr="000B1F6F" w:rsidRDefault="00F97B45" w:rsidP="009B2E50">
            <w:pPr>
              <w:rPr>
                <w:bCs/>
              </w:rPr>
            </w:pPr>
            <w:r w:rsidRPr="000B1F6F">
              <w:rPr>
                <w:bCs/>
              </w:rPr>
              <w:t>их с</w:t>
            </w:r>
            <w:r w:rsidR="009B2E50" w:rsidRPr="000B1F6F">
              <w:rPr>
                <w:bCs/>
              </w:rPr>
              <w:t>оответствие Стратегии государственной антинаркотической политики Российской Федерации до 2020 года;</w:t>
            </w:r>
          </w:p>
          <w:p w:rsidR="009B2E50" w:rsidRPr="000B1F6F" w:rsidRDefault="00533A03" w:rsidP="009B2E50">
            <w:pPr>
              <w:rPr>
                <w:bCs/>
              </w:rPr>
            </w:pPr>
            <w:r w:rsidRPr="000B1F6F">
              <w:rPr>
                <w:bCs/>
              </w:rPr>
              <w:t>с</w:t>
            </w:r>
            <w:r w:rsidR="009B2E50" w:rsidRPr="000B1F6F">
              <w:rPr>
                <w:bCs/>
              </w:rPr>
              <w:t>оответствие содержания мероприятий целевой направленности, целевой группе;</w:t>
            </w:r>
          </w:p>
          <w:p w:rsidR="009B2E50" w:rsidRPr="000B1F6F" w:rsidRDefault="00533A03" w:rsidP="009B2E50">
            <w:pPr>
              <w:rPr>
                <w:bCs/>
              </w:rPr>
            </w:pPr>
            <w:r w:rsidRPr="000B1F6F">
              <w:rPr>
                <w:bCs/>
              </w:rPr>
              <w:t>оптимальность о</w:t>
            </w:r>
            <w:r w:rsidR="009B2E50" w:rsidRPr="000B1F6F">
              <w:rPr>
                <w:bCs/>
              </w:rPr>
              <w:t>хват</w:t>
            </w:r>
            <w:r w:rsidRPr="000B1F6F">
              <w:rPr>
                <w:bCs/>
              </w:rPr>
              <w:t>а</w:t>
            </w:r>
            <w:r w:rsidR="009B2E50" w:rsidRPr="000B1F6F">
              <w:rPr>
                <w:bCs/>
              </w:rPr>
              <w:t xml:space="preserve"> участников;</w:t>
            </w:r>
          </w:p>
          <w:p w:rsidR="009B2E50" w:rsidRPr="000B1F6F" w:rsidRDefault="00533A03" w:rsidP="009B2E50">
            <w:pPr>
              <w:rPr>
                <w:bCs/>
              </w:rPr>
            </w:pPr>
            <w:r w:rsidRPr="000B1F6F">
              <w:rPr>
                <w:bCs/>
              </w:rPr>
              <w:t>н</w:t>
            </w:r>
            <w:r w:rsidR="009B2E50" w:rsidRPr="000B1F6F">
              <w:rPr>
                <w:bCs/>
              </w:rPr>
              <w:t>аличие механизма оценки результативности мероприятия;</w:t>
            </w:r>
          </w:p>
          <w:p w:rsidR="009B2E50" w:rsidRPr="000B1F6F" w:rsidRDefault="00533A03" w:rsidP="00533A03">
            <w:pPr>
              <w:rPr>
                <w:bCs/>
                <w:i/>
              </w:rPr>
            </w:pPr>
            <w:r w:rsidRPr="000B1F6F">
              <w:rPr>
                <w:bCs/>
              </w:rPr>
              <w:t>наличие п</w:t>
            </w:r>
            <w:r w:rsidR="009B2E50" w:rsidRPr="000B1F6F">
              <w:rPr>
                <w:bCs/>
              </w:rPr>
              <w:t>оложительны</w:t>
            </w:r>
            <w:r w:rsidRPr="000B1F6F">
              <w:rPr>
                <w:bCs/>
              </w:rPr>
              <w:t>х</w:t>
            </w:r>
            <w:r w:rsidR="009B2E50" w:rsidRPr="000B1F6F">
              <w:rPr>
                <w:bCs/>
              </w:rPr>
              <w:t xml:space="preserve"> результат</w:t>
            </w:r>
            <w:r w:rsidRPr="000B1F6F">
              <w:rPr>
                <w:bCs/>
              </w:rPr>
              <w:t>ов</w:t>
            </w:r>
            <w:r w:rsidR="009B2E50" w:rsidRPr="000B1F6F">
              <w:rPr>
                <w:bCs/>
              </w:rPr>
              <w:t>, оцен</w:t>
            </w:r>
            <w:r w:rsidRPr="000B1F6F">
              <w:rPr>
                <w:bCs/>
              </w:rPr>
              <w:t>ок</w:t>
            </w:r>
          </w:p>
        </w:tc>
        <w:tc>
          <w:tcPr>
            <w:tcW w:w="1469" w:type="dxa"/>
            <w:vAlign w:val="center"/>
          </w:tcPr>
          <w:p w:rsidR="00A267B4" w:rsidRPr="000B1F6F" w:rsidRDefault="000F447B" w:rsidP="00973DD8">
            <w:pPr>
              <w:jc w:val="center"/>
              <w:rPr>
                <w:bCs/>
                <w:i/>
              </w:rPr>
            </w:pPr>
            <w:r w:rsidRPr="000B1F6F">
              <w:rPr>
                <w:bCs/>
                <w:i/>
              </w:rPr>
              <w:t>1</w:t>
            </w:r>
            <w:r w:rsidR="009B2E50" w:rsidRPr="000B1F6F">
              <w:rPr>
                <w:bCs/>
                <w:i/>
              </w:rPr>
              <w:t>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1.3.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08375A">
            <w:pPr>
              <w:jc w:val="both"/>
              <w:rPr>
                <w:bCs/>
                <w:sz w:val="28"/>
                <w:szCs w:val="28"/>
              </w:rPr>
            </w:pPr>
            <w:r w:rsidRPr="000B1F6F">
              <w:rPr>
                <w:bCs/>
              </w:rPr>
              <w:t>Наличие муниципальных целевых программ (подпрограмм), направленных на поддержку добровольчества (волонтерства)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973DD8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Да-1/нет-0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1.4.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903312">
            <w:pPr>
              <w:jc w:val="both"/>
              <w:rPr>
                <w:bCs/>
              </w:rPr>
            </w:pPr>
            <w:r w:rsidRPr="000B1F6F">
              <w:rPr>
                <w:bCs/>
              </w:rPr>
              <w:t>Наличие муниципальных правовых актов, регламентирующих</w:t>
            </w:r>
            <w:r w:rsidR="00903312" w:rsidRPr="000B1F6F">
              <w:rPr>
                <w:bCs/>
              </w:rPr>
              <w:t xml:space="preserve"> и систематизирующих </w:t>
            </w:r>
            <w:r w:rsidRPr="000B1F6F">
              <w:rPr>
                <w:bCs/>
              </w:rPr>
              <w:t>межведомственное взаимодействие органов и учреждений системы профилактики наркомании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973DD8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Да-1/нет-0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Достаточное ресурсное обеспечение антинаркотической деятельности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t>1.5.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08375A">
            <w:pPr>
              <w:jc w:val="both"/>
              <w:rPr>
                <w:bCs/>
              </w:rPr>
            </w:pPr>
            <w:r w:rsidRPr="000B1F6F">
              <w:rPr>
                <w:bCs/>
              </w:rPr>
              <w:t>Прохождение обучения/повышения квалификации специалистов по молодежной политике, секретарей антинаркотических комиссий в области системной антинаркотической деятельности</w:t>
            </w:r>
            <w:r w:rsidR="00F97B45" w:rsidRPr="000B1F6F">
              <w:rPr>
                <w:bCs/>
              </w:rPr>
              <w:t xml:space="preserve">, проведение с ними обучающих мероприятий </w:t>
            </w:r>
          </w:p>
        </w:tc>
        <w:tc>
          <w:tcPr>
            <w:tcW w:w="1469" w:type="dxa"/>
            <w:vAlign w:val="center"/>
          </w:tcPr>
          <w:p w:rsidR="00A267B4" w:rsidRPr="000B1F6F" w:rsidRDefault="00F97B45" w:rsidP="00973DD8">
            <w:pPr>
              <w:jc w:val="center"/>
              <w:rPr>
                <w:bCs/>
                <w:i/>
              </w:rPr>
            </w:pPr>
            <w:r w:rsidRPr="000B1F6F">
              <w:rPr>
                <w:bCs/>
                <w:i/>
              </w:rPr>
              <w:t>1-3 балла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t>1.6.</w:t>
            </w:r>
            <w:r w:rsidR="007A7194" w:rsidRPr="000B1F6F">
              <w:t>1.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Сумма финансовых средств, затраченных органами местного самоуправления на антинаркотическую деятельность на душу </w:t>
            </w:r>
            <w:r w:rsidRPr="000B1F6F">
              <w:rPr>
                <w:bCs/>
              </w:rPr>
              <w:lastRenderedPageBreak/>
              <w:t>населения, из муниципального бюджета, в том числе: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в рамках целевой муниципальной антинаркотической программы/подпрограммы;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08375A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lastRenderedPageBreak/>
              <w:t xml:space="preserve">тыс. руб. / население </w:t>
            </w:r>
            <w:r w:rsidRPr="000B1F6F">
              <w:rPr>
                <w:bCs/>
              </w:rPr>
              <w:lastRenderedPageBreak/>
              <w:t>мун. образования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7A7194" w:rsidP="00434C83">
            <w:pPr>
              <w:jc w:val="center"/>
            </w:pPr>
            <w:r w:rsidRPr="000B1F6F">
              <w:t>1.6</w:t>
            </w:r>
            <w:r w:rsidR="00A267B4" w:rsidRPr="000B1F6F">
              <w:t>.</w:t>
            </w:r>
            <w:r w:rsidRPr="000B1F6F">
              <w:t>2.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в рамках других целевых программ/подпрограмм, включающих антинаркотические мероприятия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тыс. руб. / население мун. образования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7A7194" w:rsidP="00434C83">
            <w:pPr>
              <w:jc w:val="center"/>
            </w:pPr>
            <w:r w:rsidRPr="000B1F6F">
              <w:t>1.7</w:t>
            </w:r>
            <w:r w:rsidR="00A267B4" w:rsidRPr="000B1F6F">
              <w:t>.</w:t>
            </w:r>
            <w:r w:rsidRPr="000B1F6F">
              <w:t>1.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Сумма финансовых средств, привлеченных на антинаркотическую деятельность, на душу населения, в том числе:</w:t>
            </w:r>
          </w:p>
          <w:p w:rsidR="00A267B4" w:rsidRPr="000B1F6F" w:rsidRDefault="00A267B4" w:rsidP="00B74FD8">
            <w:pPr>
              <w:jc w:val="both"/>
              <w:rPr>
                <w:bCs/>
              </w:rPr>
            </w:pPr>
            <w:r w:rsidRPr="000B1F6F">
              <w:rPr>
                <w:bCs/>
              </w:rPr>
              <w:t>- средства областного бюджета;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тыс. руб. / население мун. образования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7A7194" w:rsidP="00434C83">
            <w:pPr>
              <w:jc w:val="center"/>
            </w:pPr>
            <w:r w:rsidRPr="000B1F6F">
              <w:t>1.7</w:t>
            </w:r>
            <w:r w:rsidR="00A267B4" w:rsidRPr="000B1F6F">
              <w:t>.</w:t>
            </w:r>
            <w:r w:rsidRPr="000B1F6F">
              <w:t>2.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внебюджетные средства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тыс. руб. / население мун. образования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Использование инновационных технологий в антинаркотическом управлении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7A7194" w:rsidP="003234A5">
            <w:pPr>
              <w:jc w:val="center"/>
            </w:pPr>
            <w:r w:rsidRPr="000B1F6F">
              <w:t>1.8</w:t>
            </w:r>
            <w:r w:rsidR="00A267B4" w:rsidRPr="000B1F6F">
              <w:t>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реализованных или стартовавших в анализируемом периоде инновационных антинаркотических проектов (с предоставлением анализа результатов реализации)</w:t>
            </w:r>
          </w:p>
        </w:tc>
        <w:tc>
          <w:tcPr>
            <w:tcW w:w="1469" w:type="dxa"/>
            <w:vAlign w:val="center"/>
          </w:tcPr>
          <w:p w:rsidR="00A267B4" w:rsidRPr="000B1F6F" w:rsidRDefault="00657E63" w:rsidP="00434C83">
            <w:pPr>
              <w:jc w:val="center"/>
              <w:rPr>
                <w:bCs/>
              </w:rPr>
            </w:pPr>
            <w:r w:rsidRPr="000B1F6F">
              <w:rPr>
                <w:bCs/>
                <w:i/>
              </w:rPr>
              <w:t>1-5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DE61ED">
        <w:trPr>
          <w:tblCellSpacing w:w="15" w:type="dxa"/>
          <w:jc w:val="center"/>
        </w:trPr>
        <w:tc>
          <w:tcPr>
            <w:tcW w:w="9046" w:type="dxa"/>
            <w:gridSpan w:val="3"/>
            <w:vAlign w:val="center"/>
          </w:tcPr>
          <w:p w:rsidR="00A267B4" w:rsidRPr="000B1F6F" w:rsidRDefault="00A267B4" w:rsidP="00434C83">
            <w:pPr>
              <w:jc w:val="center"/>
              <w:rPr>
                <w:b/>
              </w:rPr>
            </w:pPr>
            <w:r w:rsidRPr="000B1F6F">
              <w:rPr>
                <w:b/>
              </w:rPr>
              <w:t>2. ОРГАНИЗАЦИЯ АНТИНАРКОТИЧЕСКОЙ ПРОПАГАНДЫ</w:t>
            </w:r>
          </w:p>
          <w:p w:rsidR="00A267B4" w:rsidRPr="000B1F6F" w:rsidRDefault="00A267B4" w:rsidP="00434C83">
            <w:pPr>
              <w:jc w:val="center"/>
            </w:pPr>
            <w:r w:rsidRPr="000B1F6F">
              <w:rPr>
                <w:b/>
              </w:rPr>
              <w:t>СРЕДИ ПОДРОСТКОВ И МОЛОДЕЖИ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  <w:rPr>
                <w:b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</w:rPr>
            </w:pPr>
            <w:r w:rsidRPr="000B1F6F">
              <w:rPr>
                <w:b/>
              </w:rPr>
              <w:t xml:space="preserve">Организация системной антинаркотической пропаганды 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r w:rsidRPr="000B1F6F">
              <w:t xml:space="preserve">2.1. 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Организация производства и распространения антинаркотических информационных материалов</w:t>
            </w:r>
            <w:r w:rsidR="006C23C4" w:rsidRPr="000B1F6F">
              <w:rPr>
                <w:bCs/>
              </w:rPr>
              <w:t>, соответствующих приоритетам информационных антинаркотических кампаний Ростовской области</w:t>
            </w:r>
            <w:r w:rsidR="001A186D" w:rsidRPr="000B1F6F">
              <w:rPr>
                <w:bCs/>
              </w:rPr>
              <w:t>:</w:t>
            </w:r>
          </w:p>
          <w:p w:rsidR="00A267B4" w:rsidRPr="000B1F6F" w:rsidRDefault="00A267B4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 xml:space="preserve">- </w:t>
            </w:r>
            <w:r w:rsidRPr="000B1F6F">
              <w:t>об организации и проведении профилактических антинаркотических мероприятий и акций</w:t>
            </w:r>
            <w:r w:rsidRPr="000B1F6F">
              <w:rPr>
                <w:bCs/>
              </w:rPr>
              <w:t xml:space="preserve">, 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/>
                <w:bCs/>
              </w:rPr>
              <w:t xml:space="preserve">- </w:t>
            </w:r>
            <w:r w:rsidRPr="000B1F6F">
              <w:rPr>
                <w:bCs/>
              </w:rPr>
              <w:t>по пропаганде здорового образа жизни (кроме информационных материалов о проведении спортивных мероприятий), социально полезного и законопослушного поведения;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формированию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девиантного и аддиктивного поведения;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укреплению семейных ценностей, поддержку традиций позитивного воспитания детей в семьях;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о медицинских, социальных и юридических последствиях  потребления наркотиков;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о деятельности органов власти и учреждений по противодействию распространения наркомании,</w:t>
            </w:r>
          </w:p>
          <w:p w:rsidR="00A267B4" w:rsidRPr="000B1F6F" w:rsidRDefault="00A267B4" w:rsidP="00434C83">
            <w:pPr>
              <w:jc w:val="both"/>
              <w:rPr>
                <w:bCs/>
              </w:rPr>
            </w:pPr>
          </w:p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в том числе:</w:t>
            </w:r>
          </w:p>
        </w:tc>
        <w:tc>
          <w:tcPr>
            <w:tcW w:w="1469" w:type="dxa"/>
            <w:vAlign w:val="center"/>
          </w:tcPr>
          <w:p w:rsidR="00A267B4" w:rsidRPr="000B1F6F" w:rsidRDefault="001A186D" w:rsidP="00434C83">
            <w:pPr>
              <w:jc w:val="center"/>
              <w:rPr>
                <w:i/>
              </w:rPr>
            </w:pPr>
            <w:r w:rsidRPr="000B1F6F">
              <w:rPr>
                <w:i/>
              </w:rPr>
              <w:t>1-5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sz w:val="20"/>
                <w:szCs w:val="20"/>
              </w:rPr>
            </w:pPr>
            <w:r w:rsidRPr="000B1F6F">
              <w:rPr>
                <w:sz w:val="20"/>
                <w:szCs w:val="20"/>
              </w:rPr>
              <w:t>2.1.1.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информационных материалов, размещенных в местных печатных изданиях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  <w:sz w:val="20"/>
                <w:szCs w:val="20"/>
              </w:rPr>
            </w:pPr>
            <w:r w:rsidRPr="000B1F6F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информационных материалов, размещенных в эфире местных телеканалов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sz w:val="20"/>
                <w:szCs w:val="20"/>
              </w:rPr>
            </w:pPr>
            <w:r w:rsidRPr="000B1F6F">
              <w:rPr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информационных материалов, размещенных на радио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  <w:sz w:val="20"/>
                <w:szCs w:val="20"/>
              </w:rPr>
            </w:pPr>
            <w:r w:rsidRPr="000B1F6F">
              <w:rPr>
                <w:bCs/>
                <w:sz w:val="20"/>
                <w:szCs w:val="20"/>
              </w:rPr>
              <w:t>2.1.4.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количество информационных материалов, размещенных в сети Интернет 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2.2.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</w:pPr>
            <w:r w:rsidRPr="000B1F6F">
              <w:t>Количество новых форм и технологий проведения антинаркотической пропаганды, в том числе:</w:t>
            </w:r>
          </w:p>
          <w:p w:rsidR="00A267B4" w:rsidRPr="000B1F6F" w:rsidRDefault="00A267B4" w:rsidP="00434C83">
            <w:pPr>
              <w:jc w:val="both"/>
            </w:pPr>
            <w:r w:rsidRPr="000B1F6F">
              <w:t xml:space="preserve">онлайн-конференций на интернет-порталах, </w:t>
            </w:r>
          </w:p>
          <w:p w:rsidR="00A267B4" w:rsidRPr="000B1F6F" w:rsidRDefault="00A267B4" w:rsidP="00434C83">
            <w:pPr>
              <w:jc w:val="both"/>
            </w:pPr>
            <w:r w:rsidRPr="000B1F6F">
              <w:t xml:space="preserve">проведение </w:t>
            </w:r>
            <w:r w:rsidR="00533A03" w:rsidRPr="000B1F6F">
              <w:t>«</w:t>
            </w:r>
            <w:r w:rsidRPr="000B1F6F">
              <w:t>прямых линий</w:t>
            </w:r>
            <w:r w:rsidR="00533A03" w:rsidRPr="000B1F6F">
              <w:t>»</w:t>
            </w:r>
            <w:r w:rsidRPr="000B1F6F">
              <w:t xml:space="preserve"> в </w:t>
            </w:r>
            <w:r w:rsidR="007A7194" w:rsidRPr="000B1F6F">
              <w:t>СМИ</w:t>
            </w:r>
            <w:r w:rsidRPr="000B1F6F">
              <w:t xml:space="preserve">, </w:t>
            </w:r>
          </w:p>
          <w:p w:rsidR="00A267B4" w:rsidRPr="000B1F6F" w:rsidRDefault="00533A03" w:rsidP="00434C83">
            <w:pPr>
              <w:jc w:val="both"/>
            </w:pPr>
            <w:r w:rsidRPr="000B1F6F">
              <w:t>проведение «д</w:t>
            </w:r>
            <w:r w:rsidR="00A267B4" w:rsidRPr="000B1F6F">
              <w:t>ней открытых дверей</w:t>
            </w:r>
            <w:r w:rsidRPr="000B1F6F">
              <w:t>»</w:t>
            </w:r>
            <w:r w:rsidR="00A267B4" w:rsidRPr="000B1F6F">
              <w:t xml:space="preserve"> в антинаркотических комиссиях</w:t>
            </w:r>
            <w:r w:rsidR="007A7194" w:rsidRPr="000B1F6F">
              <w:t>,</w:t>
            </w:r>
            <w:r w:rsidR="00A267B4" w:rsidRPr="000B1F6F">
              <w:t xml:space="preserve"> </w:t>
            </w:r>
          </w:p>
          <w:p w:rsidR="00A267B4" w:rsidRPr="000B1F6F" w:rsidRDefault="00A267B4" w:rsidP="00434C83">
            <w:pPr>
              <w:jc w:val="both"/>
            </w:pPr>
            <w:r w:rsidRPr="000B1F6F">
              <w:t xml:space="preserve">размещение информации о работе </w:t>
            </w:r>
            <w:r w:rsidR="00533A03" w:rsidRPr="000B1F6F">
              <w:t>«</w:t>
            </w:r>
            <w:r w:rsidRPr="000B1F6F">
              <w:t>горячих линий</w:t>
            </w:r>
            <w:r w:rsidR="00533A03" w:rsidRPr="000B1F6F">
              <w:t>»</w:t>
            </w:r>
            <w:r w:rsidR="009E7C4C" w:rsidRPr="000B1F6F">
              <w:t>, «телефонов доверия»</w:t>
            </w:r>
            <w:r w:rsidRPr="000B1F6F">
              <w:t xml:space="preserve"> на сайтах и работа этих </w:t>
            </w:r>
            <w:r w:rsidR="00533A03" w:rsidRPr="000B1F6F">
              <w:t>«</w:t>
            </w:r>
            <w:r w:rsidRPr="000B1F6F">
              <w:t>горячих линий</w:t>
            </w:r>
            <w:r w:rsidR="00533A03" w:rsidRPr="000B1F6F">
              <w:t>»</w:t>
            </w:r>
            <w:r w:rsidR="009E7C4C" w:rsidRPr="000B1F6F">
              <w:t>, «телефонов доверия»</w:t>
            </w:r>
            <w:r w:rsidRPr="000B1F6F">
              <w:t xml:space="preserve"> и т.п. 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>2.3.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Количество раздаточных материалов </w:t>
            </w:r>
            <w:r w:rsidR="007A7194" w:rsidRPr="000B1F6F">
              <w:rPr>
                <w:bCs/>
              </w:rPr>
              <w:t>по антинаркотической тематике</w:t>
            </w:r>
            <w:r w:rsidR="00F167CD" w:rsidRPr="000B1F6F">
              <w:rPr>
                <w:bCs/>
              </w:rPr>
              <w:t>,</w:t>
            </w:r>
            <w:r w:rsidRPr="000B1F6F">
              <w:rPr>
                <w:bCs/>
              </w:rPr>
              <w:t xml:space="preserve"> выпущенных в муниципальном образовании в отчетном году (тираж)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  <w:rPr>
                <w:bCs/>
              </w:rPr>
            </w:pPr>
            <w:r w:rsidRPr="000B1F6F">
              <w:rPr>
                <w:bCs/>
              </w:rPr>
              <w:t xml:space="preserve">2.4. </w:t>
            </w:r>
          </w:p>
        </w:tc>
        <w:tc>
          <w:tcPr>
            <w:tcW w:w="6927" w:type="dxa"/>
          </w:tcPr>
          <w:p w:rsidR="00A267B4" w:rsidRPr="000B1F6F" w:rsidRDefault="00A267B4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социальной антинаркотической наружной рекламы, размещенной в муниципальном образовании (баннеры)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203361" w:rsidRPr="000B1F6F" w:rsidRDefault="00203361" w:rsidP="00203361">
            <w:pPr>
              <w:jc w:val="center"/>
            </w:pPr>
          </w:p>
        </w:tc>
        <w:tc>
          <w:tcPr>
            <w:tcW w:w="6927" w:type="dxa"/>
          </w:tcPr>
          <w:p w:rsidR="00203361" w:rsidRPr="000B1F6F" w:rsidRDefault="00203361" w:rsidP="00203361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Эффективное проведение антинаркотических мероприятий</w:t>
            </w:r>
          </w:p>
        </w:tc>
        <w:tc>
          <w:tcPr>
            <w:tcW w:w="1469" w:type="dxa"/>
            <w:vAlign w:val="center"/>
          </w:tcPr>
          <w:p w:rsidR="00203361" w:rsidRPr="000B1F6F" w:rsidRDefault="00203361" w:rsidP="00203361">
            <w:pPr>
              <w:jc w:val="center"/>
            </w:pPr>
          </w:p>
        </w:tc>
        <w:tc>
          <w:tcPr>
            <w:tcW w:w="1165" w:type="dxa"/>
          </w:tcPr>
          <w:p w:rsidR="00203361" w:rsidRPr="000B1F6F" w:rsidRDefault="00203361" w:rsidP="00203361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203361" w:rsidRPr="000B1F6F" w:rsidRDefault="00203361" w:rsidP="00203361">
            <w:pPr>
              <w:jc w:val="center"/>
              <w:rPr>
                <w:bCs/>
              </w:rPr>
            </w:pPr>
            <w:r w:rsidRPr="000B1F6F">
              <w:rPr>
                <w:bCs/>
              </w:rPr>
              <w:t>2.5.</w:t>
            </w:r>
          </w:p>
        </w:tc>
        <w:tc>
          <w:tcPr>
            <w:tcW w:w="6927" w:type="dxa"/>
          </w:tcPr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Количество </w:t>
            </w:r>
            <w:r w:rsidR="00550A08" w:rsidRPr="000B1F6F">
              <w:rPr>
                <w:bCs/>
              </w:rPr>
              <w:t xml:space="preserve">и результаты </w:t>
            </w:r>
            <w:r w:rsidRPr="000B1F6F">
              <w:rPr>
                <w:bCs/>
              </w:rPr>
              <w:t>антинаркотических мероприятий (с охватом более 200 молодых человек), проведенных в муниципальном образовании в отчетном году, включая мероприятия:</w:t>
            </w:r>
          </w:p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пропаганде здорового образа жизни</w:t>
            </w:r>
            <w:r w:rsidR="00F167CD" w:rsidRPr="000B1F6F">
              <w:rPr>
                <w:bCs/>
              </w:rPr>
              <w:t xml:space="preserve"> (кроме спортивных мероприятий)</w:t>
            </w:r>
            <w:r w:rsidRPr="000B1F6F">
              <w:rPr>
                <w:bCs/>
              </w:rPr>
              <w:t>, социально полезного и законопослушного поведения;</w:t>
            </w:r>
          </w:p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формированию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девиантного и аддиктивного поведения;</w:t>
            </w:r>
          </w:p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укреплению семейных ценностей, поддержке традиций позитивного воспитания детей в семьях;</w:t>
            </w:r>
          </w:p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>- по информированию о медицинских, социальных и юридических последствиях  потребления наркотиков.</w:t>
            </w:r>
          </w:p>
          <w:p w:rsidR="00533A03" w:rsidRPr="000B1F6F" w:rsidRDefault="00533A03" w:rsidP="00533A03">
            <w:pPr>
              <w:rPr>
                <w:bCs/>
              </w:rPr>
            </w:pPr>
            <w:r w:rsidRPr="000B1F6F">
              <w:rPr>
                <w:bCs/>
              </w:rPr>
              <w:t>их соответствие Стратегии государственной антинаркотической политики Российской Федерации до 2020 года;</w:t>
            </w:r>
          </w:p>
          <w:p w:rsidR="00533A03" w:rsidRPr="000B1F6F" w:rsidRDefault="00533A03" w:rsidP="00533A03">
            <w:pPr>
              <w:rPr>
                <w:bCs/>
              </w:rPr>
            </w:pPr>
            <w:r w:rsidRPr="000B1F6F">
              <w:rPr>
                <w:bCs/>
              </w:rPr>
              <w:t>соответствие содержания мероприятий целевой направленности, целевой группе;</w:t>
            </w:r>
          </w:p>
          <w:p w:rsidR="00533A03" w:rsidRPr="000B1F6F" w:rsidRDefault="00533A03" w:rsidP="00533A03">
            <w:pPr>
              <w:rPr>
                <w:bCs/>
              </w:rPr>
            </w:pPr>
            <w:r w:rsidRPr="000B1F6F">
              <w:rPr>
                <w:bCs/>
              </w:rPr>
              <w:t>оптимальность охвата участников;</w:t>
            </w:r>
          </w:p>
          <w:p w:rsidR="00533A03" w:rsidRPr="000B1F6F" w:rsidRDefault="00533A03" w:rsidP="00533A03">
            <w:pPr>
              <w:rPr>
                <w:bCs/>
              </w:rPr>
            </w:pPr>
            <w:r w:rsidRPr="000B1F6F">
              <w:rPr>
                <w:bCs/>
              </w:rPr>
              <w:t>наличие механизма оценки результативности мероприятия;</w:t>
            </w:r>
          </w:p>
          <w:p w:rsidR="00760050" w:rsidRPr="000B1F6F" w:rsidRDefault="00533A03" w:rsidP="00533A03">
            <w:pPr>
              <w:jc w:val="both"/>
              <w:rPr>
                <w:bCs/>
              </w:rPr>
            </w:pPr>
            <w:r w:rsidRPr="000B1F6F">
              <w:rPr>
                <w:bCs/>
              </w:rPr>
              <w:t>наличие положительных оценок</w:t>
            </w:r>
          </w:p>
        </w:tc>
        <w:tc>
          <w:tcPr>
            <w:tcW w:w="1469" w:type="dxa"/>
            <w:vAlign w:val="center"/>
          </w:tcPr>
          <w:p w:rsidR="00203361" w:rsidRPr="000B1F6F" w:rsidRDefault="00550A08" w:rsidP="00203361">
            <w:pPr>
              <w:jc w:val="center"/>
            </w:pPr>
            <w:r w:rsidRPr="000B1F6F">
              <w:rPr>
                <w:bCs/>
                <w:i/>
              </w:rPr>
              <w:t>1-5 баллов</w:t>
            </w:r>
          </w:p>
        </w:tc>
        <w:tc>
          <w:tcPr>
            <w:tcW w:w="1165" w:type="dxa"/>
          </w:tcPr>
          <w:p w:rsidR="00203361" w:rsidRPr="000B1F6F" w:rsidRDefault="00203361" w:rsidP="00203361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203361" w:rsidRPr="000B1F6F" w:rsidRDefault="00203361" w:rsidP="00203361">
            <w:pPr>
              <w:jc w:val="center"/>
              <w:rPr>
                <w:bCs/>
              </w:rPr>
            </w:pPr>
            <w:r w:rsidRPr="000B1F6F">
              <w:rPr>
                <w:bCs/>
              </w:rPr>
              <w:t>2.6.</w:t>
            </w:r>
          </w:p>
        </w:tc>
        <w:tc>
          <w:tcPr>
            <w:tcW w:w="6927" w:type="dxa"/>
          </w:tcPr>
          <w:p w:rsidR="00203361" w:rsidRPr="000B1F6F" w:rsidRDefault="00203361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Доля молодежи, задействованной во всех антинаркотических мероприятиях, проведенных в отчетном году в муниципальном образовании </w:t>
            </w:r>
          </w:p>
        </w:tc>
        <w:tc>
          <w:tcPr>
            <w:tcW w:w="1469" w:type="dxa"/>
            <w:vAlign w:val="center"/>
          </w:tcPr>
          <w:p w:rsidR="00203361" w:rsidRPr="000B1F6F" w:rsidRDefault="00203361" w:rsidP="00203361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203361" w:rsidRPr="000B1F6F" w:rsidRDefault="00203361" w:rsidP="00203361">
            <w:pPr>
              <w:jc w:val="center"/>
            </w:pPr>
          </w:p>
        </w:tc>
      </w:tr>
      <w:tr w:rsidR="000B1F6F" w:rsidRPr="000B1F6F" w:rsidTr="00D42E9E">
        <w:trPr>
          <w:tblCellSpacing w:w="15" w:type="dxa"/>
          <w:jc w:val="center"/>
        </w:trPr>
        <w:tc>
          <w:tcPr>
            <w:tcW w:w="10241" w:type="dxa"/>
            <w:gridSpan w:val="4"/>
            <w:vAlign w:val="center"/>
          </w:tcPr>
          <w:p w:rsidR="00A267B4" w:rsidRPr="000B1F6F" w:rsidRDefault="00A267B4" w:rsidP="00754F4B">
            <w:pPr>
              <w:jc w:val="center"/>
              <w:rPr>
                <w:b/>
                <w:bCs/>
              </w:rPr>
            </w:pPr>
            <w:r w:rsidRPr="000B1F6F">
              <w:rPr>
                <w:b/>
                <w:bCs/>
              </w:rPr>
              <w:t>3. ВОВЛЕЧЕНИЕ МОЛОДЕЖИ В СОЦИАЛЬНО АКТИВНУЮ</w:t>
            </w:r>
            <w:r w:rsidR="00B925D0" w:rsidRPr="000B1F6F">
              <w:rPr>
                <w:b/>
                <w:bCs/>
              </w:rPr>
              <w:t>,</w:t>
            </w:r>
            <w:r w:rsidRPr="000B1F6F">
              <w:rPr>
                <w:b/>
                <w:bCs/>
              </w:rPr>
              <w:t xml:space="preserve"> </w:t>
            </w:r>
            <w:r w:rsidR="00F167CD" w:rsidRPr="000B1F6F">
              <w:rPr>
                <w:b/>
                <w:bCs/>
              </w:rPr>
              <w:t xml:space="preserve">ПОЛЕЗНУЮ </w:t>
            </w:r>
            <w:r w:rsidRPr="000B1F6F">
              <w:rPr>
                <w:b/>
                <w:bCs/>
              </w:rPr>
              <w:t>ДЕЯТЕЛЬНОСТЬ. ПОДДЕРЖКА ВОЛОНТЕРСКИХ И ОБЩЕСТВЕННЫХ ОРГАНИЗАЦИЙ</w:t>
            </w: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Раннее выявление потребления наркотических средств и психоактивных веществ среди детей и молодежи, работа с группами риска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lastRenderedPageBreak/>
              <w:t>3.1.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E0152F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обучающихся муниципальных общеобразовательных организаций, прошедших социально-психологическое тестирование обучающихся по выявлению вероятностных предикторов возможного вовлечения несовершеннолетних в потребление наркотических средств (тестирование на наркотики)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F44E31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t>3.2.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500517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Наличие </w:t>
            </w:r>
            <w:r w:rsidR="00500517" w:rsidRPr="000B1F6F">
              <w:rPr>
                <w:bCs/>
              </w:rPr>
              <w:t xml:space="preserve">эффективной </w:t>
            </w:r>
            <w:r w:rsidRPr="000B1F6F">
              <w:rPr>
                <w:bCs/>
              </w:rPr>
              <w:t xml:space="preserve">системы </w:t>
            </w:r>
            <w:r w:rsidR="006616C6" w:rsidRPr="000B1F6F">
              <w:rPr>
                <w:bCs/>
              </w:rPr>
              <w:t xml:space="preserve">профилактической </w:t>
            </w:r>
            <w:r w:rsidRPr="000B1F6F">
              <w:rPr>
                <w:bCs/>
              </w:rPr>
              <w:t>работы в образовательных организациях с обучающимися «групп риска», выявленными в ходе тестирования на наркотики</w:t>
            </w:r>
          </w:p>
        </w:tc>
        <w:tc>
          <w:tcPr>
            <w:tcW w:w="1469" w:type="dxa"/>
            <w:vAlign w:val="center"/>
          </w:tcPr>
          <w:p w:rsidR="00A267B4" w:rsidRPr="000B1F6F" w:rsidRDefault="00550A08" w:rsidP="00973DD8">
            <w:pPr>
              <w:jc w:val="center"/>
              <w:rPr>
                <w:bCs/>
              </w:rPr>
            </w:pPr>
            <w:r w:rsidRPr="000B1F6F">
              <w:rPr>
                <w:bCs/>
                <w:i/>
              </w:rPr>
              <w:t>1-5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  <w:r w:rsidRPr="000B1F6F">
              <w:t xml:space="preserve">3.3. </w:t>
            </w:r>
          </w:p>
        </w:tc>
        <w:tc>
          <w:tcPr>
            <w:tcW w:w="6927" w:type="dxa"/>
            <w:vAlign w:val="center"/>
          </w:tcPr>
          <w:p w:rsidR="00A267B4" w:rsidRPr="000B1F6F" w:rsidRDefault="00A267B4" w:rsidP="008A5FD3">
            <w:pPr>
              <w:jc w:val="both"/>
              <w:rPr>
                <w:b/>
                <w:bCs/>
              </w:rPr>
            </w:pPr>
            <w:r w:rsidRPr="000B1F6F">
              <w:rPr>
                <w:bCs/>
              </w:rPr>
              <w:t xml:space="preserve">Наличие </w:t>
            </w:r>
            <w:r w:rsidR="008A5FD3" w:rsidRPr="000B1F6F">
              <w:rPr>
                <w:bCs/>
              </w:rPr>
              <w:t xml:space="preserve">и результативность </w:t>
            </w:r>
            <w:r w:rsidRPr="000B1F6F">
              <w:rPr>
                <w:bCs/>
              </w:rPr>
              <w:t xml:space="preserve">института наставничества и других форм индивидуального сопровождения подростков и молодежи «групп риска» потребления наркотических </w:t>
            </w:r>
            <w:r w:rsidR="00500517" w:rsidRPr="000B1F6F">
              <w:rPr>
                <w:bCs/>
              </w:rPr>
              <w:t>средств и психоактивных веществ</w:t>
            </w:r>
            <w:r w:rsidR="008A5FD3" w:rsidRPr="000B1F6F">
              <w:rPr>
                <w:bCs/>
              </w:rPr>
              <w:t xml:space="preserve">, </w:t>
            </w:r>
            <w:r w:rsidRPr="000B1F6F">
              <w:rPr>
                <w:bCs/>
              </w:rPr>
              <w:t>находящихся в социально опасном положении</w:t>
            </w:r>
            <w:r w:rsidR="00500517" w:rsidRPr="000B1F6F">
              <w:rPr>
                <w:bCs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A267B4" w:rsidRPr="000B1F6F" w:rsidRDefault="00B925D0" w:rsidP="00973DD8">
            <w:pPr>
              <w:jc w:val="center"/>
              <w:rPr>
                <w:bCs/>
              </w:rPr>
            </w:pPr>
            <w:r w:rsidRPr="000B1F6F">
              <w:rPr>
                <w:bCs/>
                <w:i/>
              </w:rPr>
              <w:t>1-5 баллов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6927" w:type="dxa"/>
            <w:vAlign w:val="center"/>
          </w:tcPr>
          <w:p w:rsidR="00A267B4" w:rsidRPr="000B1F6F" w:rsidRDefault="00A267B4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Вовлечение в полезную занятость, отдых</w:t>
            </w:r>
          </w:p>
        </w:tc>
        <w:tc>
          <w:tcPr>
            <w:tcW w:w="1469" w:type="dxa"/>
            <w:vAlign w:val="center"/>
          </w:tcPr>
          <w:p w:rsidR="00A267B4" w:rsidRPr="000B1F6F" w:rsidRDefault="00A267B4" w:rsidP="00434C83">
            <w:pPr>
              <w:jc w:val="center"/>
            </w:pP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8F1EA2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A267B4" w:rsidRPr="000B1F6F" w:rsidRDefault="00A267B4" w:rsidP="00B74FD8">
            <w:pPr>
              <w:jc w:val="center"/>
            </w:pPr>
            <w:r w:rsidRPr="000B1F6F">
              <w:t>3.4.</w:t>
            </w:r>
          </w:p>
        </w:tc>
        <w:tc>
          <w:tcPr>
            <w:tcW w:w="6927" w:type="dxa"/>
          </w:tcPr>
          <w:p w:rsidR="00A267B4" w:rsidRPr="000B1F6F" w:rsidRDefault="00A267B4" w:rsidP="00736392">
            <w:pPr>
              <w:jc w:val="both"/>
              <w:rPr>
                <w:bCs/>
              </w:rPr>
            </w:pPr>
            <w:r w:rsidRPr="000B1F6F">
              <w:rPr>
                <w:bCs/>
              </w:rPr>
              <w:t xml:space="preserve">Доля обучающихся, охваченных дополнительным образованием в организациях дополнительного образования детей, действующих в сфере </w:t>
            </w:r>
            <w:r w:rsidR="00736392" w:rsidRPr="000B1F6F">
              <w:rPr>
                <w:bCs/>
              </w:rPr>
              <w:t>образования</w:t>
            </w:r>
          </w:p>
        </w:tc>
        <w:tc>
          <w:tcPr>
            <w:tcW w:w="1469" w:type="dxa"/>
          </w:tcPr>
          <w:p w:rsidR="00A267B4" w:rsidRPr="000B1F6F" w:rsidRDefault="00A267B4" w:rsidP="00636D2E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A267B4" w:rsidRPr="000B1F6F" w:rsidRDefault="00A267B4" w:rsidP="00434C83">
            <w:pPr>
              <w:jc w:val="center"/>
            </w:pPr>
          </w:p>
        </w:tc>
      </w:tr>
      <w:tr w:rsidR="000B1F6F" w:rsidRPr="000B1F6F" w:rsidTr="008F1EA2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736392">
            <w:pPr>
              <w:jc w:val="center"/>
            </w:pPr>
            <w:r w:rsidRPr="000B1F6F">
              <w:t>3.5.</w:t>
            </w:r>
          </w:p>
        </w:tc>
        <w:tc>
          <w:tcPr>
            <w:tcW w:w="6927" w:type="dxa"/>
          </w:tcPr>
          <w:p w:rsidR="00736392" w:rsidRPr="000B1F6F" w:rsidRDefault="00736392" w:rsidP="009A1120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обучающихся, охваченных дополнительным образованием в организациях дополнительного образования детей, действующих в сфере культуры</w:t>
            </w:r>
          </w:p>
        </w:tc>
        <w:tc>
          <w:tcPr>
            <w:tcW w:w="1469" w:type="dxa"/>
          </w:tcPr>
          <w:p w:rsidR="00736392" w:rsidRPr="000B1F6F" w:rsidRDefault="006616C6" w:rsidP="00636D2E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8F1EA2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736392">
            <w:pPr>
              <w:jc w:val="center"/>
            </w:pPr>
            <w:r w:rsidRPr="000B1F6F">
              <w:t>3.6.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несовершеннолетних, состоящих на профилактических учетах всех видов, охваченных дополнительным образованием</w:t>
            </w:r>
          </w:p>
        </w:tc>
        <w:tc>
          <w:tcPr>
            <w:tcW w:w="1469" w:type="dxa"/>
          </w:tcPr>
          <w:p w:rsidR="00736392" w:rsidRPr="000B1F6F" w:rsidRDefault="00736392" w:rsidP="00636D2E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8F1EA2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B74FD8">
            <w:pPr>
              <w:jc w:val="center"/>
            </w:pPr>
            <w:r w:rsidRPr="000B1F6F">
              <w:t>3.7.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несовершеннолетних, состоящих на профилактических учетах всех видов, охваченных отдыхом и оздоровлением в летний период</w:t>
            </w:r>
          </w:p>
        </w:tc>
        <w:tc>
          <w:tcPr>
            <w:tcW w:w="1469" w:type="dxa"/>
          </w:tcPr>
          <w:p w:rsidR="00736392" w:rsidRPr="000B1F6F" w:rsidRDefault="00736392" w:rsidP="00636D2E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434C83">
            <w:pPr>
              <w:jc w:val="center"/>
            </w:pP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Предоставление возможности заниматься спортом и физической культурой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434C83">
            <w:pPr>
              <w:jc w:val="center"/>
            </w:pP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</w:pPr>
            <w:r w:rsidRPr="000B1F6F">
              <w:t>3.8.</w:t>
            </w:r>
          </w:p>
        </w:tc>
        <w:tc>
          <w:tcPr>
            <w:tcW w:w="6927" w:type="dxa"/>
          </w:tcPr>
          <w:p w:rsidR="00736392" w:rsidRPr="000B1F6F" w:rsidRDefault="00736392" w:rsidP="00F44E31">
            <w:pPr>
              <w:jc w:val="both"/>
              <w:rPr>
                <w:bCs/>
              </w:rPr>
            </w:pPr>
            <w:r w:rsidRPr="000B1F6F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434C83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203361">
            <w:pPr>
              <w:jc w:val="center"/>
            </w:pPr>
            <w:r w:rsidRPr="000B1F6F">
              <w:t xml:space="preserve">3.9. </w:t>
            </w:r>
          </w:p>
        </w:tc>
        <w:tc>
          <w:tcPr>
            <w:tcW w:w="6927" w:type="dxa"/>
          </w:tcPr>
          <w:p w:rsidR="00736392" w:rsidRPr="000B1F6F" w:rsidRDefault="00736392" w:rsidP="00203361">
            <w:pPr>
              <w:jc w:val="both"/>
              <w:rPr>
                <w:bCs/>
              </w:rPr>
            </w:pPr>
            <w:r w:rsidRPr="000B1F6F">
              <w:rPr>
                <w:bCs/>
              </w:rPr>
              <w:t>Уровень загруженности спортивных сооружений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203361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203361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203361">
            <w:pPr>
              <w:jc w:val="center"/>
            </w:pPr>
            <w:r w:rsidRPr="000B1F6F">
              <w:t>3.10.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434C83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203361">
            <w:pPr>
              <w:jc w:val="center"/>
            </w:pPr>
            <w:r w:rsidRPr="000B1F6F">
              <w:t xml:space="preserve">3.11. </w:t>
            </w:r>
          </w:p>
        </w:tc>
        <w:tc>
          <w:tcPr>
            <w:tcW w:w="6927" w:type="dxa"/>
          </w:tcPr>
          <w:p w:rsidR="00736392" w:rsidRPr="000B1F6F" w:rsidRDefault="00736392" w:rsidP="006616C6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проведенных физкультурно-спортивных мероприятий (с охватом более 200 молодых человек)</w:t>
            </w:r>
          </w:p>
        </w:tc>
        <w:tc>
          <w:tcPr>
            <w:tcW w:w="1469" w:type="dxa"/>
            <w:vAlign w:val="center"/>
          </w:tcPr>
          <w:p w:rsidR="00736392" w:rsidRPr="000B1F6F" w:rsidRDefault="00AD5BD3" w:rsidP="00203361">
            <w:pPr>
              <w:jc w:val="center"/>
            </w:pPr>
            <w:r>
              <w:t>единиц</w:t>
            </w:r>
          </w:p>
        </w:tc>
        <w:tc>
          <w:tcPr>
            <w:tcW w:w="1165" w:type="dxa"/>
          </w:tcPr>
          <w:p w:rsidR="00736392" w:rsidRPr="000B1F6F" w:rsidRDefault="00736392" w:rsidP="00203361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434C83">
            <w:pPr>
              <w:jc w:val="center"/>
              <w:rPr>
                <w:bCs/>
              </w:rPr>
            </w:pP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Наличие системы поддержки органами местного самоуправления общественных объединений и организаций, волонтеров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434C83">
            <w:pPr>
              <w:jc w:val="center"/>
            </w:pP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3.12</w:t>
            </w:r>
            <w:r w:rsidRPr="000B1F6F">
              <w:rPr>
                <w:b/>
                <w:bCs/>
              </w:rPr>
              <w:t>.</w:t>
            </w:r>
          </w:p>
        </w:tc>
        <w:tc>
          <w:tcPr>
            <w:tcW w:w="6927" w:type="dxa"/>
          </w:tcPr>
          <w:p w:rsidR="00736392" w:rsidRPr="000B1F6F" w:rsidRDefault="00736392" w:rsidP="00F44E31">
            <w:pPr>
              <w:jc w:val="both"/>
              <w:rPr>
                <w:bCs/>
                <w:i/>
              </w:rPr>
            </w:pPr>
            <w:r w:rsidRPr="000B1F6F">
              <w:rPr>
                <w:bCs/>
              </w:rPr>
              <w:t>Количество общественных организаций и объединений, осуществляющих деятельность по противодействию распространению наркомании (с приведением примеров деятельности таких организаций)</w:t>
            </w:r>
          </w:p>
        </w:tc>
        <w:tc>
          <w:tcPr>
            <w:tcW w:w="1469" w:type="dxa"/>
            <w:vAlign w:val="center"/>
          </w:tcPr>
          <w:p w:rsidR="00736392" w:rsidRPr="000B1F6F" w:rsidRDefault="00B925D0" w:rsidP="00434C83">
            <w:pPr>
              <w:jc w:val="center"/>
            </w:pPr>
            <w:r w:rsidRPr="000B1F6F">
              <w:rPr>
                <w:bCs/>
                <w:i/>
              </w:rPr>
              <w:t>1-5 баллов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3.13</w:t>
            </w:r>
            <w:r w:rsidRPr="000B1F6F">
              <w:rPr>
                <w:b/>
                <w:bCs/>
              </w:rPr>
              <w:t>.</w:t>
            </w:r>
          </w:p>
        </w:tc>
        <w:tc>
          <w:tcPr>
            <w:tcW w:w="6927" w:type="dxa"/>
          </w:tcPr>
          <w:p w:rsidR="00736392" w:rsidRPr="000B1F6F" w:rsidRDefault="00736392" w:rsidP="00152228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действующих в муниципальных образованиях общественных объединений и организаций, получивших региональные и федеральные гранты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434C83">
            <w:pPr>
              <w:jc w:val="center"/>
            </w:pPr>
            <w:r w:rsidRPr="000B1F6F">
              <w:t>единиц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Cs/>
              </w:rPr>
            </w:pPr>
            <w:r w:rsidRPr="000B1F6F">
              <w:rPr>
                <w:bCs/>
              </w:rPr>
              <w:t>3.14.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rPr>
                <w:bCs/>
              </w:rPr>
            </w:pPr>
            <w:r w:rsidRPr="000B1F6F">
              <w:rPr>
                <w:bCs/>
              </w:rPr>
              <w:t>Доля молодежи, вовлеченной в социальную практику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973DD8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  <w:rPr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Cs/>
              </w:rPr>
            </w:pPr>
            <w:r w:rsidRPr="000B1F6F">
              <w:rPr>
                <w:bCs/>
              </w:rPr>
              <w:lastRenderedPageBreak/>
              <w:t>3.15.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молодежи, вовлеченной в деятельность общественных объединений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973DD8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  <w:rPr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/>
                <w:bCs/>
              </w:rPr>
            </w:pPr>
            <w:r w:rsidRPr="000B1F6F">
              <w:rPr>
                <w:bCs/>
              </w:rPr>
              <w:t>3.16</w:t>
            </w:r>
            <w:r w:rsidRPr="000B1F6F">
              <w:rPr>
                <w:b/>
                <w:bCs/>
              </w:rPr>
              <w:t>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молодежи, вовлеченной в добровольческое (волонтерское) движение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973DD8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  <w:rPr>
                <w:bCs/>
              </w:rPr>
            </w:pPr>
          </w:p>
        </w:tc>
      </w:tr>
      <w:tr w:rsidR="000B1F6F" w:rsidRPr="000B1F6F" w:rsidTr="00F44E31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736392" w:rsidRPr="000B1F6F" w:rsidRDefault="00736392" w:rsidP="008E1671">
            <w:pPr>
              <w:jc w:val="center"/>
              <w:rPr>
                <w:bCs/>
              </w:rPr>
            </w:pPr>
            <w:r w:rsidRPr="000B1F6F">
              <w:rPr>
                <w:bCs/>
              </w:rPr>
              <w:t>3.17.</w:t>
            </w:r>
          </w:p>
        </w:tc>
        <w:tc>
          <w:tcPr>
            <w:tcW w:w="6927" w:type="dxa"/>
          </w:tcPr>
          <w:p w:rsidR="00736392" w:rsidRPr="000B1F6F" w:rsidRDefault="00736392" w:rsidP="00434C8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B1F6F">
              <w:rPr>
                <w:kern w:val="2"/>
              </w:rPr>
              <w:t>Доля молодежи, охваченной профилактическими акциями и мероприятиями</w:t>
            </w:r>
          </w:p>
        </w:tc>
        <w:tc>
          <w:tcPr>
            <w:tcW w:w="1469" w:type="dxa"/>
            <w:vAlign w:val="center"/>
          </w:tcPr>
          <w:p w:rsidR="00736392" w:rsidRPr="000B1F6F" w:rsidRDefault="00736392" w:rsidP="00973DD8">
            <w:pPr>
              <w:jc w:val="center"/>
            </w:pPr>
            <w:r w:rsidRPr="000B1F6F">
              <w:t>%</w:t>
            </w:r>
          </w:p>
        </w:tc>
        <w:tc>
          <w:tcPr>
            <w:tcW w:w="1165" w:type="dxa"/>
          </w:tcPr>
          <w:p w:rsidR="00736392" w:rsidRPr="000B1F6F" w:rsidRDefault="00736392" w:rsidP="00434C83">
            <w:pPr>
              <w:jc w:val="center"/>
              <w:rPr>
                <w:bCs/>
              </w:rPr>
            </w:pPr>
          </w:p>
        </w:tc>
      </w:tr>
    </w:tbl>
    <w:p w:rsidR="00AA1410" w:rsidRPr="000B1F6F" w:rsidRDefault="00AA1410" w:rsidP="00807124">
      <w:pPr>
        <w:jc w:val="center"/>
        <w:rPr>
          <w:sz w:val="28"/>
          <w:szCs w:val="28"/>
        </w:rPr>
      </w:pPr>
    </w:p>
    <w:p w:rsidR="00AA1410" w:rsidRPr="000B1F6F" w:rsidRDefault="00AA1410" w:rsidP="00AA1410">
      <w:pPr>
        <w:rPr>
          <w:sz w:val="28"/>
          <w:szCs w:val="28"/>
        </w:rPr>
      </w:pPr>
      <w:r w:rsidRPr="000B1F6F"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AA1410" w:rsidRPr="000B1F6F" w:rsidTr="00E25132">
        <w:tc>
          <w:tcPr>
            <w:tcW w:w="5210" w:type="dxa"/>
          </w:tcPr>
          <w:p w:rsidR="00AA1410" w:rsidRPr="000B1F6F" w:rsidRDefault="00AA1410" w:rsidP="00E2513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A1410" w:rsidRPr="000B1F6F" w:rsidRDefault="00AA1410" w:rsidP="00E25132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Приложение № 3</w:t>
            </w:r>
          </w:p>
          <w:p w:rsidR="00AA1410" w:rsidRPr="000B1F6F" w:rsidRDefault="00AA1410" w:rsidP="00E25132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к Положению о проведении ежегодного конкурса среди муниципальных образований на лучшую организацию антинаркотической работы в подростково-молодежной среде</w:t>
            </w:r>
          </w:p>
        </w:tc>
      </w:tr>
    </w:tbl>
    <w:p w:rsidR="00AA1410" w:rsidRPr="000B1F6F" w:rsidRDefault="00AA1410" w:rsidP="00AA1410">
      <w:pPr>
        <w:jc w:val="center"/>
        <w:rPr>
          <w:b/>
          <w:sz w:val="28"/>
          <w:szCs w:val="28"/>
        </w:rPr>
      </w:pPr>
    </w:p>
    <w:p w:rsidR="00AA1410" w:rsidRPr="000B1F6F" w:rsidRDefault="00AA1410" w:rsidP="00AA1410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 xml:space="preserve">ПОКАЗАТЕЛИ </w:t>
      </w:r>
    </w:p>
    <w:p w:rsidR="00AA1410" w:rsidRPr="000B1F6F" w:rsidRDefault="00AA1410" w:rsidP="00AA1410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>для оценки деятельности участников Конкурса в номинации</w:t>
      </w:r>
    </w:p>
    <w:p w:rsidR="00AA1410" w:rsidRPr="000B1F6F" w:rsidRDefault="00AA1410" w:rsidP="00AA1410">
      <w:pPr>
        <w:jc w:val="center"/>
        <w:rPr>
          <w:vanish/>
        </w:rPr>
      </w:pPr>
      <w:r w:rsidRPr="000B1F6F">
        <w:rPr>
          <w:sz w:val="28"/>
          <w:szCs w:val="28"/>
        </w:rPr>
        <w:t>«Лучшая организация антинаркотической работы в подростково-молодежной среде»</w:t>
      </w:r>
    </w:p>
    <w:p w:rsidR="00AA1410" w:rsidRPr="000B1F6F" w:rsidRDefault="00AA1410" w:rsidP="00AA1410">
      <w:pPr>
        <w:rPr>
          <w:sz w:val="28"/>
          <w:szCs w:val="28"/>
        </w:rPr>
      </w:pPr>
    </w:p>
    <w:p w:rsidR="00AA1410" w:rsidRPr="000B1F6F" w:rsidRDefault="00AA1410" w:rsidP="00AA1410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>Раздел «Динамика наркоситуации в муниципальн</w:t>
      </w:r>
      <w:r w:rsidR="00481BE2" w:rsidRPr="000B1F6F">
        <w:rPr>
          <w:sz w:val="28"/>
          <w:szCs w:val="28"/>
        </w:rPr>
        <w:t>ых</w:t>
      </w:r>
      <w:r w:rsidRPr="000B1F6F">
        <w:rPr>
          <w:sz w:val="28"/>
          <w:szCs w:val="28"/>
        </w:rPr>
        <w:t xml:space="preserve"> образовани</w:t>
      </w:r>
      <w:r w:rsidR="00481BE2" w:rsidRPr="000B1F6F">
        <w:rPr>
          <w:sz w:val="28"/>
          <w:szCs w:val="28"/>
        </w:rPr>
        <w:t>ях</w:t>
      </w:r>
      <w:r w:rsidRPr="000B1F6F">
        <w:rPr>
          <w:sz w:val="28"/>
          <w:szCs w:val="28"/>
        </w:rPr>
        <w:t xml:space="preserve">» </w:t>
      </w:r>
    </w:p>
    <w:p w:rsidR="00AA1410" w:rsidRPr="000B1F6F" w:rsidRDefault="00AA1410" w:rsidP="00AA1410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>(представляет служба по обеспечению деятельности  антинаркотической комиссией Ростовской области)</w:t>
      </w:r>
    </w:p>
    <w:p w:rsidR="00AA1410" w:rsidRPr="000B1F6F" w:rsidRDefault="00AA1410" w:rsidP="00AA1410">
      <w:pPr>
        <w:jc w:val="center"/>
        <w:rPr>
          <w:sz w:val="28"/>
          <w:szCs w:val="28"/>
        </w:rPr>
      </w:pPr>
    </w:p>
    <w:tbl>
      <w:tblPr>
        <w:tblW w:w="1030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"/>
        <w:gridCol w:w="6957"/>
        <w:gridCol w:w="1499"/>
        <w:gridCol w:w="1210"/>
      </w:tblGrid>
      <w:tr w:rsidR="000B1F6F" w:rsidRPr="000B1F6F" w:rsidTr="008D1989">
        <w:trPr>
          <w:tblCellSpacing w:w="15" w:type="dxa"/>
          <w:jc w:val="center"/>
        </w:trPr>
        <w:tc>
          <w:tcPr>
            <w:tcW w:w="9046" w:type="dxa"/>
            <w:gridSpan w:val="3"/>
            <w:vAlign w:val="center"/>
          </w:tcPr>
          <w:p w:rsidR="00FA601A" w:rsidRPr="000B1F6F" w:rsidRDefault="00FA601A" w:rsidP="008D1989">
            <w:pPr>
              <w:jc w:val="center"/>
              <w:rPr>
                <w:b/>
                <w:bCs/>
              </w:rPr>
            </w:pPr>
            <w:r w:rsidRPr="000B1F6F">
              <w:rPr>
                <w:b/>
                <w:bCs/>
              </w:rPr>
              <w:t>4. ДИНАМИКА НАРКОСИТУАЦИИ В МУНИЦИПАЛЬНОМ ОБРАЗОВАНИИ</w:t>
            </w:r>
          </w:p>
          <w:p w:rsidR="00FA601A" w:rsidRPr="000B1F6F" w:rsidRDefault="00FA601A" w:rsidP="008D1989">
            <w:pPr>
              <w:jc w:val="center"/>
            </w:pPr>
            <w:r w:rsidRPr="000B1F6F">
              <w:rPr>
                <w:b/>
                <w:bCs/>
              </w:rPr>
              <w:t>(по показателям, связанным с молодежью)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/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</w:pPr>
          </w:p>
        </w:tc>
        <w:tc>
          <w:tcPr>
            <w:tcW w:w="6927" w:type="dxa"/>
            <w:vAlign w:val="center"/>
          </w:tcPr>
          <w:p w:rsidR="00FA601A" w:rsidRPr="000B1F6F" w:rsidRDefault="00FA601A" w:rsidP="008D1989">
            <w:pPr>
              <w:jc w:val="both"/>
              <w:rPr>
                <w:b/>
              </w:rPr>
            </w:pPr>
            <w:r w:rsidRPr="000B1F6F">
              <w:rPr>
                <w:b/>
                <w:bCs/>
              </w:rPr>
              <w:t>Сокращение уровня преступности и правонарушений, связанных с наркоманией и незаконным оборотом наркотических средств, психотропных и токсических веществ (НОН)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</w:pP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4.1.</w:t>
            </w:r>
          </w:p>
        </w:tc>
        <w:tc>
          <w:tcPr>
            <w:tcW w:w="6927" w:type="dxa"/>
            <w:vAlign w:val="center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молодежи, привлеченной к административной ответственности в сфере НОН</w:t>
            </w:r>
            <w:r w:rsidR="0031245C" w:rsidRPr="000B1F6F">
              <w:rPr>
                <w:bCs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4.2.</w:t>
            </w:r>
          </w:p>
        </w:tc>
        <w:tc>
          <w:tcPr>
            <w:tcW w:w="6927" w:type="dxa"/>
            <w:vAlign w:val="center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молодежи, привлеченной к уголовной ответственности в сфере НОН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 xml:space="preserve">4.3. </w:t>
            </w:r>
          </w:p>
        </w:tc>
        <w:tc>
          <w:tcPr>
            <w:tcW w:w="6927" w:type="dxa"/>
            <w:vAlign w:val="center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несовершеннолетних, состоящих на учете в подразделении по делам несовершеннолетних территориального органа МВД России за употребление алкоголя, наркотических средств и психотропных веществ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4.4.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Удельный вес наркопреступлений в общем количестве зарегистрированных преступлений в муниципальном образовании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4.5.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Криминогенность наркомании: влияние наркотизации на криминогенную обстановку – доля потребителей наркотиков в общем числе лиц, совершивших преступления (независимо от состава преступления)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/>
                <w:bCs/>
              </w:rPr>
            </w:pPr>
          </w:p>
        </w:tc>
        <w:tc>
          <w:tcPr>
            <w:tcW w:w="6927" w:type="dxa"/>
            <w:vAlign w:val="center"/>
          </w:tcPr>
          <w:p w:rsidR="00FA601A" w:rsidRPr="000B1F6F" w:rsidRDefault="00FA601A" w:rsidP="008D1989">
            <w:pPr>
              <w:jc w:val="both"/>
              <w:rPr>
                <w:b/>
                <w:bCs/>
              </w:rPr>
            </w:pPr>
            <w:r w:rsidRPr="000B1F6F">
              <w:rPr>
                <w:b/>
                <w:bCs/>
              </w:rPr>
              <w:t>Сокращение потребления наркотических средств, психотропных и токсических веществ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4.6.</w:t>
            </w:r>
          </w:p>
        </w:tc>
        <w:tc>
          <w:tcPr>
            <w:tcW w:w="6927" w:type="dxa"/>
          </w:tcPr>
          <w:p w:rsidR="00FA601A" w:rsidRPr="000B1F6F" w:rsidRDefault="00FA601A" w:rsidP="009E7C4C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лиц, которым поставлен диагноз «наркомания», в расчете на 100 тыс. населения</w:t>
            </w:r>
          </w:p>
        </w:tc>
        <w:tc>
          <w:tcPr>
            <w:tcW w:w="1469" w:type="dxa"/>
            <w:vAlign w:val="center"/>
          </w:tcPr>
          <w:p w:rsidR="00FA601A" w:rsidRPr="000B1F6F" w:rsidRDefault="003B0B45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4.7.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Первичная заболеваемость наркоманией, на 100 тыс. населения</w:t>
            </w:r>
          </w:p>
        </w:tc>
        <w:tc>
          <w:tcPr>
            <w:tcW w:w="1469" w:type="dxa"/>
            <w:vAlign w:val="center"/>
          </w:tcPr>
          <w:p w:rsidR="00FA601A" w:rsidRPr="000B1F6F" w:rsidRDefault="003B0B45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4.8.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Первичная обращаемость лиц, употребляющих наркотики с вредными последствиями, на 100 тыс. населения</w:t>
            </w:r>
          </w:p>
        </w:tc>
        <w:tc>
          <w:tcPr>
            <w:tcW w:w="1469" w:type="dxa"/>
            <w:vAlign w:val="center"/>
          </w:tcPr>
          <w:p w:rsidR="00FA601A" w:rsidRPr="000B1F6F" w:rsidRDefault="003B0B45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4.9.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Количество наркопотребителей, выявленных в ходе медицинских  осмотров граждан допризывного и призывного возраста</w:t>
            </w:r>
          </w:p>
        </w:tc>
        <w:tc>
          <w:tcPr>
            <w:tcW w:w="1469" w:type="dxa"/>
            <w:vAlign w:val="center"/>
          </w:tcPr>
          <w:p w:rsidR="00FA601A" w:rsidRPr="000B1F6F" w:rsidRDefault="003B0B45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4.10.</w:t>
            </w:r>
          </w:p>
        </w:tc>
        <w:tc>
          <w:tcPr>
            <w:tcW w:w="6927" w:type="dxa"/>
          </w:tcPr>
          <w:p w:rsidR="00FA601A" w:rsidRPr="000B1F6F" w:rsidRDefault="009E7C4C" w:rsidP="009E7C4C">
            <w:pPr>
              <w:jc w:val="both"/>
              <w:rPr>
                <w:bCs/>
              </w:rPr>
            </w:pPr>
            <w:r w:rsidRPr="000B1F6F">
              <w:rPr>
                <w:bCs/>
              </w:rPr>
              <w:t>К</w:t>
            </w:r>
            <w:r w:rsidR="00FA601A" w:rsidRPr="000B1F6F">
              <w:rPr>
                <w:bCs/>
              </w:rPr>
              <w:t>оличеств</w:t>
            </w:r>
            <w:r w:rsidRPr="000B1F6F">
              <w:rPr>
                <w:bCs/>
              </w:rPr>
              <w:t>о</w:t>
            </w:r>
            <w:r w:rsidR="00FA601A" w:rsidRPr="000B1F6F">
              <w:rPr>
                <w:bCs/>
              </w:rPr>
              <w:t xml:space="preserve"> случаев смертельных отравлений наркотическими средствами и психотропными веществами 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единиц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/>
                <w:bCs/>
              </w:rPr>
            </w:pPr>
          </w:p>
        </w:tc>
        <w:tc>
          <w:tcPr>
            <w:tcW w:w="6927" w:type="dxa"/>
          </w:tcPr>
          <w:p w:rsidR="00FA601A" w:rsidRPr="000B1F6F" w:rsidRDefault="00FA601A" w:rsidP="008D1989">
            <w:pPr>
              <w:tabs>
                <w:tab w:val="left" w:pos="1120"/>
              </w:tabs>
              <w:rPr>
                <w:b/>
                <w:sz w:val="28"/>
                <w:szCs w:val="28"/>
              </w:rPr>
            </w:pPr>
            <w:r w:rsidRPr="000B1F6F">
              <w:rPr>
                <w:b/>
                <w:sz w:val="28"/>
                <w:szCs w:val="28"/>
              </w:rPr>
              <w:t>Данные социологических исследований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4.11.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опрошенных, считающих, что местной и областной власти следует обратить особое внимание на проблему распространения и употребления наркотиков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  <w:tr w:rsidR="000B1F6F" w:rsidRPr="000B1F6F" w:rsidTr="008D1989">
        <w:trPr>
          <w:tblCellSpacing w:w="15" w:type="dxa"/>
          <w:jc w:val="center"/>
        </w:trPr>
        <w:tc>
          <w:tcPr>
            <w:tcW w:w="590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4.12.</w:t>
            </w:r>
          </w:p>
        </w:tc>
        <w:tc>
          <w:tcPr>
            <w:tcW w:w="6927" w:type="dxa"/>
          </w:tcPr>
          <w:p w:rsidR="00FA601A" w:rsidRPr="000B1F6F" w:rsidRDefault="00FA601A" w:rsidP="008D1989">
            <w:pPr>
              <w:jc w:val="both"/>
              <w:rPr>
                <w:bCs/>
              </w:rPr>
            </w:pPr>
            <w:r w:rsidRPr="000B1F6F">
              <w:rPr>
                <w:bCs/>
              </w:rPr>
              <w:t>Доля опрошенных, которые лично сталкивались за последний год с распространением и употреблением наркотиков в общественных местах и местах проживания граждан</w:t>
            </w:r>
          </w:p>
        </w:tc>
        <w:tc>
          <w:tcPr>
            <w:tcW w:w="1469" w:type="dxa"/>
            <w:vAlign w:val="center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  <w:r w:rsidRPr="000B1F6F">
              <w:rPr>
                <w:bCs/>
              </w:rPr>
              <w:t>%</w:t>
            </w:r>
          </w:p>
        </w:tc>
        <w:tc>
          <w:tcPr>
            <w:tcW w:w="1165" w:type="dxa"/>
          </w:tcPr>
          <w:p w:rsidR="00FA601A" w:rsidRPr="000B1F6F" w:rsidRDefault="00FA601A" w:rsidP="008D1989">
            <w:pPr>
              <w:jc w:val="center"/>
              <w:rPr>
                <w:bCs/>
              </w:rPr>
            </w:pPr>
          </w:p>
        </w:tc>
      </w:tr>
    </w:tbl>
    <w:p w:rsidR="00AA1410" w:rsidRPr="000B1F6F" w:rsidRDefault="00AA1410" w:rsidP="00AA1410">
      <w:pPr>
        <w:jc w:val="center"/>
        <w:rPr>
          <w:sz w:val="28"/>
          <w:szCs w:val="28"/>
        </w:rPr>
      </w:pPr>
    </w:p>
    <w:p w:rsidR="00AA1410" w:rsidRPr="000B1F6F" w:rsidRDefault="00AA1410" w:rsidP="00AA1410">
      <w:pPr>
        <w:jc w:val="center"/>
        <w:rPr>
          <w:sz w:val="28"/>
          <w:szCs w:val="28"/>
        </w:rPr>
      </w:pPr>
    </w:p>
    <w:p w:rsidR="00A267B4" w:rsidRPr="000B1F6F" w:rsidRDefault="00A267B4" w:rsidP="00807124">
      <w:pPr>
        <w:jc w:val="center"/>
        <w:rPr>
          <w:sz w:val="28"/>
          <w:szCs w:val="28"/>
        </w:rPr>
      </w:pPr>
    </w:p>
    <w:p w:rsidR="00A267B4" w:rsidRPr="000B1F6F" w:rsidRDefault="00A267B4">
      <w:pPr>
        <w:rPr>
          <w:sz w:val="28"/>
          <w:szCs w:val="28"/>
        </w:rPr>
      </w:pPr>
      <w:r w:rsidRPr="000B1F6F"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0B1F6F" w:rsidRPr="000B1F6F" w:rsidTr="00C429E7">
        <w:tc>
          <w:tcPr>
            <w:tcW w:w="5210" w:type="dxa"/>
          </w:tcPr>
          <w:p w:rsidR="00A267B4" w:rsidRPr="000B1F6F" w:rsidRDefault="00A267B4" w:rsidP="00C429E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267B4" w:rsidRPr="000B1F6F" w:rsidRDefault="00A267B4" w:rsidP="00C429E7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AA1410" w:rsidRPr="000B1F6F">
              <w:rPr>
                <w:sz w:val="28"/>
                <w:szCs w:val="28"/>
                <w:lang w:eastAsia="en-US"/>
              </w:rPr>
              <w:t>4</w:t>
            </w:r>
          </w:p>
          <w:p w:rsidR="00A267B4" w:rsidRPr="000B1F6F" w:rsidRDefault="00A267B4" w:rsidP="00C429E7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к Положению о проведении ежегодного конкурса среди муниципальных образований на лучшую организацию антинаркотической работы в подростково-молодежной среде</w:t>
            </w:r>
          </w:p>
        </w:tc>
      </w:tr>
    </w:tbl>
    <w:p w:rsidR="00A267B4" w:rsidRPr="000B1F6F" w:rsidRDefault="002606D2" w:rsidP="007A12E0">
      <w:pPr>
        <w:jc w:val="center"/>
        <w:rPr>
          <w:sz w:val="28"/>
          <w:szCs w:val="28"/>
          <w:lang w:eastAsia="en-US"/>
        </w:rPr>
      </w:pPr>
      <w:r w:rsidRPr="000B1F6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C8AD81" wp14:editId="01B52A79">
                <wp:simplePos x="0" y="0"/>
                <wp:positionH relativeFrom="column">
                  <wp:posOffset>3642361</wp:posOffset>
                </wp:positionH>
                <wp:positionV relativeFrom="paragraph">
                  <wp:posOffset>127635</wp:posOffset>
                </wp:positionV>
                <wp:extent cx="2876550" cy="2009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4FD" w:rsidRPr="004E4C1F" w:rsidRDefault="000274FD" w:rsidP="002606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4E4C1F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274FD" w:rsidRPr="004E4C1F" w:rsidRDefault="000274FD" w:rsidP="002606D2">
                            <w:pPr>
                              <w:tabs>
                                <w:tab w:val="left" w:pos="42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74FD" w:rsidRPr="004E4C1F" w:rsidRDefault="000274FD" w:rsidP="004D64A6">
                            <w:pPr>
                              <w:tabs>
                                <w:tab w:val="left" w:pos="42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Представитель </w:t>
                            </w:r>
                            <w:r w:rsidRPr="004E4C1F">
                              <w:rPr>
                                <w:sz w:val="28"/>
                                <w:szCs w:val="28"/>
                              </w:rPr>
                              <w:t xml:space="preserve">администрации муниципального образования </w:t>
                            </w:r>
                          </w:p>
                          <w:p w:rsidR="000274FD" w:rsidRPr="004E4C1F" w:rsidRDefault="000274FD" w:rsidP="002606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0274FD" w:rsidRPr="004E4C1F" w:rsidRDefault="000274FD" w:rsidP="002606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4C1F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E4C1F">
                              <w:rPr>
                                <w:sz w:val="28"/>
                                <w:szCs w:val="28"/>
                              </w:rPr>
                              <w:t>(подпись)                           Ф.И.О.</w:t>
                            </w:r>
                          </w:p>
                          <w:p w:rsidR="000274FD" w:rsidRDefault="000274FD" w:rsidP="002606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«____»_____________ </w:t>
                            </w:r>
                            <w:r w:rsidRPr="00D17D6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год</w:t>
                            </w:r>
                            <w:r w:rsidRPr="00D17D64">
                              <w:rPr>
                                <w:sz w:val="28"/>
                                <w:szCs w:val="28"/>
                              </w:rPr>
                              <w:t>___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74FD" w:rsidRDefault="000274FD" w:rsidP="00260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AD81" id="Поле 2" o:spid="_x0000_s1027" type="#_x0000_t202" style="position:absolute;left:0;text-align:left;margin-left:286.8pt;margin-top:10.05pt;width:226.5pt;height:15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" stroked="f">
                <v:textbox>
                  <w:txbxContent>
                    <w:p w:rsidR="000274FD" w:rsidRPr="004E4C1F" w:rsidRDefault="000274FD" w:rsidP="002606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  <w:r w:rsidRPr="004E4C1F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0274FD" w:rsidRPr="004E4C1F" w:rsidRDefault="000274FD" w:rsidP="002606D2">
                      <w:pPr>
                        <w:tabs>
                          <w:tab w:val="left" w:pos="42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274FD" w:rsidRPr="004E4C1F" w:rsidRDefault="000274FD" w:rsidP="004D64A6">
                      <w:pPr>
                        <w:tabs>
                          <w:tab w:val="left" w:pos="42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Представитель </w:t>
                      </w:r>
                      <w:r w:rsidRPr="004E4C1F">
                        <w:rPr>
                          <w:sz w:val="28"/>
                          <w:szCs w:val="28"/>
                        </w:rPr>
                        <w:t xml:space="preserve">администрации муниципального образования </w:t>
                      </w:r>
                    </w:p>
                    <w:p w:rsidR="000274FD" w:rsidRPr="004E4C1F" w:rsidRDefault="000274FD" w:rsidP="002606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0274FD" w:rsidRPr="004E4C1F" w:rsidRDefault="000274FD" w:rsidP="002606D2">
                      <w:pPr>
                        <w:rPr>
                          <w:sz w:val="28"/>
                          <w:szCs w:val="28"/>
                        </w:rPr>
                      </w:pPr>
                      <w:r w:rsidRPr="004E4C1F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E4C1F">
                        <w:rPr>
                          <w:sz w:val="28"/>
                          <w:szCs w:val="28"/>
                        </w:rPr>
                        <w:t>(подпись)                           Ф.И.О.</w:t>
                      </w:r>
                    </w:p>
                    <w:p w:rsidR="000274FD" w:rsidRDefault="000274FD" w:rsidP="002606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«____»_____________ </w:t>
                      </w:r>
                      <w:r w:rsidRPr="00D17D64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 год</w:t>
                      </w:r>
                      <w:r w:rsidRPr="00D17D64">
                        <w:rPr>
                          <w:sz w:val="28"/>
                          <w:szCs w:val="28"/>
                        </w:rPr>
                        <w:t>___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274FD" w:rsidRDefault="000274FD" w:rsidP="002606D2"/>
                  </w:txbxContent>
                </v:textbox>
              </v:shape>
            </w:pict>
          </mc:Fallback>
        </mc:AlternateContent>
      </w:r>
    </w:p>
    <w:p w:rsidR="001C0C5D" w:rsidRPr="000B1F6F" w:rsidRDefault="001C0C5D" w:rsidP="007A12E0">
      <w:pPr>
        <w:jc w:val="center"/>
        <w:rPr>
          <w:sz w:val="28"/>
          <w:szCs w:val="28"/>
          <w:lang w:eastAsia="en-US"/>
        </w:rPr>
      </w:pPr>
    </w:p>
    <w:p w:rsidR="001C0C5D" w:rsidRPr="000B1F6F" w:rsidRDefault="001C0C5D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2606D2" w:rsidP="007A12E0">
      <w:pPr>
        <w:jc w:val="center"/>
        <w:rPr>
          <w:sz w:val="28"/>
          <w:szCs w:val="28"/>
          <w:lang w:eastAsia="en-US"/>
        </w:rPr>
      </w:pPr>
    </w:p>
    <w:p w:rsidR="001C0C5D" w:rsidRPr="000B1F6F" w:rsidRDefault="001C0C5D" w:rsidP="007A12E0">
      <w:pPr>
        <w:jc w:val="center"/>
        <w:rPr>
          <w:sz w:val="28"/>
          <w:szCs w:val="28"/>
          <w:lang w:eastAsia="en-US"/>
        </w:rPr>
      </w:pPr>
    </w:p>
    <w:p w:rsidR="001C0C5D" w:rsidRPr="000B1F6F" w:rsidRDefault="001C0C5D" w:rsidP="007A12E0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ЗАЯВКА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на участие в конкурсе среди муниципальных образований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 xml:space="preserve">Ростовской области на лучшую организацию антинаркотической работы 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в подростково-молодежной среде за 20___ год</w:t>
      </w:r>
    </w:p>
    <w:p w:rsidR="00A267B4" w:rsidRPr="000B1F6F" w:rsidRDefault="00A267B4" w:rsidP="002B36CC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в номинации</w:t>
      </w:r>
      <w:r w:rsidR="002B36CC" w:rsidRPr="000B1F6F">
        <w:rPr>
          <w:sz w:val="28"/>
          <w:szCs w:val="28"/>
          <w:lang w:eastAsia="en-US"/>
        </w:rPr>
        <w:t xml:space="preserve"> </w:t>
      </w:r>
      <w:r w:rsidR="001C0C5D" w:rsidRPr="000B1F6F">
        <w:rPr>
          <w:sz w:val="28"/>
          <w:szCs w:val="28"/>
        </w:rPr>
        <w:t>«Лучшие технологии и формы антинаркотической работы в подростково-молодежной среде</w:t>
      </w:r>
      <w:r w:rsidR="001C0C5D" w:rsidRPr="000B1F6F">
        <w:rPr>
          <w:b/>
          <w:sz w:val="28"/>
          <w:szCs w:val="28"/>
        </w:rPr>
        <w:t>»</w:t>
      </w:r>
    </w:p>
    <w:p w:rsidR="00A267B4" w:rsidRPr="000B1F6F" w:rsidRDefault="00A267B4" w:rsidP="001D5C72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Наименование муниципального образования _________________________________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1C0C5D" w:rsidRPr="000B1F6F" w:rsidRDefault="00A267B4" w:rsidP="001C0C5D">
      <w:pPr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 xml:space="preserve">Название </w:t>
      </w:r>
      <w:r w:rsidR="001C0C5D" w:rsidRPr="000B1F6F">
        <w:rPr>
          <w:sz w:val="28"/>
          <w:szCs w:val="28"/>
          <w:lang w:eastAsia="en-US"/>
        </w:rPr>
        <w:t xml:space="preserve">конкурсной работы </w:t>
      </w:r>
    </w:p>
    <w:p w:rsidR="00A267B4" w:rsidRPr="000B1F6F" w:rsidRDefault="00A267B4" w:rsidP="001C0C5D">
      <w:pPr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_________________________________________________________</w:t>
      </w:r>
      <w:r w:rsidR="001C0C5D" w:rsidRPr="000B1F6F">
        <w:rPr>
          <w:sz w:val="28"/>
          <w:szCs w:val="28"/>
          <w:lang w:eastAsia="en-US"/>
        </w:rPr>
        <w:t>_______________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1C0C5D" w:rsidP="001C0C5D">
      <w:pPr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Автор</w:t>
      </w:r>
      <w:r w:rsidR="002606D2" w:rsidRPr="000B1F6F">
        <w:rPr>
          <w:sz w:val="28"/>
          <w:szCs w:val="28"/>
          <w:lang w:eastAsia="en-US"/>
        </w:rPr>
        <w:t xml:space="preserve"> (авторы)  или  разработчик </w:t>
      </w:r>
      <w:r w:rsidRPr="000B1F6F">
        <w:rPr>
          <w:sz w:val="28"/>
          <w:szCs w:val="28"/>
          <w:lang w:eastAsia="en-US"/>
        </w:rPr>
        <w:t>(разработчик</w:t>
      </w:r>
      <w:r w:rsidR="002606D2" w:rsidRPr="000B1F6F">
        <w:rPr>
          <w:sz w:val="28"/>
          <w:szCs w:val="28"/>
          <w:lang w:eastAsia="en-US"/>
        </w:rPr>
        <w:t>и)</w:t>
      </w:r>
    </w:p>
    <w:p w:rsidR="002606D2" w:rsidRPr="000B1F6F" w:rsidRDefault="00A267B4" w:rsidP="001C0C5D">
      <w:pPr>
        <w:rPr>
          <w:i/>
          <w:lang w:eastAsia="en-US"/>
        </w:rPr>
      </w:pPr>
      <w:r w:rsidRPr="000B1F6F">
        <w:rPr>
          <w:lang w:eastAsia="en-US"/>
        </w:rPr>
        <w:t xml:space="preserve"> </w:t>
      </w:r>
      <w:r w:rsidRPr="000B1F6F">
        <w:rPr>
          <w:i/>
          <w:lang w:eastAsia="en-US"/>
        </w:rPr>
        <w:t>(</w:t>
      </w:r>
      <w:r w:rsidR="002606D2" w:rsidRPr="000B1F6F">
        <w:rPr>
          <w:i/>
          <w:lang w:eastAsia="en-US"/>
        </w:rPr>
        <w:t>Ф.И.О., место работы, должность</w:t>
      </w:r>
      <w:r w:rsidR="001C0C5D" w:rsidRPr="000B1F6F">
        <w:rPr>
          <w:i/>
          <w:lang w:eastAsia="en-US"/>
        </w:rPr>
        <w:t xml:space="preserve"> </w:t>
      </w:r>
      <w:r w:rsidR="002606D2" w:rsidRPr="000B1F6F">
        <w:rPr>
          <w:i/>
          <w:lang w:eastAsia="en-US"/>
        </w:rPr>
        <w:t xml:space="preserve">– для </w:t>
      </w:r>
      <w:r w:rsidRPr="000B1F6F">
        <w:rPr>
          <w:i/>
          <w:lang w:eastAsia="en-US"/>
        </w:rPr>
        <w:t>физиче</w:t>
      </w:r>
      <w:r w:rsidR="001C0C5D" w:rsidRPr="000B1F6F">
        <w:rPr>
          <w:i/>
          <w:lang w:eastAsia="en-US"/>
        </w:rPr>
        <w:t>ско</w:t>
      </w:r>
      <w:r w:rsidR="002606D2" w:rsidRPr="000B1F6F">
        <w:rPr>
          <w:i/>
          <w:lang w:eastAsia="en-US"/>
        </w:rPr>
        <w:t>го</w:t>
      </w:r>
      <w:r w:rsidR="001C0C5D" w:rsidRPr="000B1F6F">
        <w:rPr>
          <w:i/>
          <w:lang w:eastAsia="en-US"/>
        </w:rPr>
        <w:t xml:space="preserve"> лиц</w:t>
      </w:r>
      <w:r w:rsidR="002606D2" w:rsidRPr="000B1F6F">
        <w:rPr>
          <w:i/>
          <w:lang w:eastAsia="en-US"/>
        </w:rPr>
        <w:t>а; наименование – для юридического лица</w:t>
      </w:r>
      <w:r w:rsidR="001C0C5D" w:rsidRPr="000B1F6F">
        <w:rPr>
          <w:i/>
          <w:lang w:eastAsia="en-US"/>
        </w:rPr>
        <w:t>)</w:t>
      </w:r>
    </w:p>
    <w:p w:rsidR="00A267B4" w:rsidRPr="000B1F6F" w:rsidRDefault="004D64A6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__</w:t>
      </w:r>
      <w:r w:rsidR="00A267B4" w:rsidRPr="000B1F6F">
        <w:rPr>
          <w:sz w:val="28"/>
          <w:szCs w:val="28"/>
          <w:lang w:eastAsia="en-US"/>
        </w:rPr>
        <w:t>_________________________________________________________________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2606D2" w:rsidRPr="000B1F6F" w:rsidRDefault="00A267B4" w:rsidP="002606D2">
      <w:pPr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 xml:space="preserve">Контактные данные </w:t>
      </w:r>
      <w:r w:rsidR="002606D2" w:rsidRPr="000B1F6F">
        <w:rPr>
          <w:sz w:val="28"/>
          <w:szCs w:val="28"/>
          <w:lang w:eastAsia="en-US"/>
        </w:rPr>
        <w:t>автора (авторов)  или  разработчика (разработчиков)</w:t>
      </w:r>
    </w:p>
    <w:p w:rsidR="00A267B4" w:rsidRPr="000B1F6F" w:rsidRDefault="001C0C5D" w:rsidP="002606D2">
      <w:pPr>
        <w:rPr>
          <w:i/>
          <w:lang w:eastAsia="en-US"/>
        </w:rPr>
      </w:pPr>
      <w:r w:rsidRPr="000B1F6F">
        <w:rPr>
          <w:i/>
          <w:lang w:eastAsia="en-US"/>
        </w:rPr>
        <w:t>(телефон, электронный адрес,</w:t>
      </w:r>
      <w:r w:rsidR="00A267B4" w:rsidRPr="000B1F6F">
        <w:rPr>
          <w:i/>
          <w:lang w:eastAsia="en-US"/>
        </w:rPr>
        <w:t xml:space="preserve"> поч</w:t>
      </w:r>
      <w:r w:rsidRPr="000B1F6F">
        <w:rPr>
          <w:i/>
          <w:lang w:eastAsia="en-US"/>
        </w:rPr>
        <w:t>т</w:t>
      </w:r>
      <w:r w:rsidR="002606D2" w:rsidRPr="000B1F6F">
        <w:rPr>
          <w:i/>
          <w:lang w:eastAsia="en-US"/>
        </w:rPr>
        <w:t xml:space="preserve">овый адрес; юридический адрес – </w:t>
      </w:r>
      <w:r w:rsidR="004D64A6" w:rsidRPr="000B1F6F">
        <w:rPr>
          <w:i/>
          <w:lang w:eastAsia="en-US"/>
        </w:rPr>
        <w:t xml:space="preserve">дополнительно </w:t>
      </w:r>
      <w:r w:rsidR="002606D2" w:rsidRPr="000B1F6F">
        <w:rPr>
          <w:i/>
          <w:lang w:eastAsia="en-US"/>
        </w:rPr>
        <w:t>для юридического лица</w:t>
      </w:r>
      <w:r w:rsidRPr="000B1F6F">
        <w:rPr>
          <w:i/>
          <w:lang w:eastAsia="en-US"/>
        </w:rPr>
        <w:t xml:space="preserve">) 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________________________________________________________________________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  <w:r w:rsidRPr="000B1F6F">
        <w:rPr>
          <w:sz w:val="28"/>
          <w:szCs w:val="28"/>
          <w:lang w:eastAsia="en-US"/>
        </w:rPr>
        <w:t>Приложение к заявке: конкурсн</w:t>
      </w:r>
      <w:r w:rsidR="001C0C5D" w:rsidRPr="000B1F6F">
        <w:rPr>
          <w:sz w:val="28"/>
          <w:szCs w:val="28"/>
          <w:lang w:eastAsia="en-US"/>
        </w:rPr>
        <w:t>ая работа</w:t>
      </w:r>
      <w:r w:rsidRPr="000B1F6F">
        <w:rPr>
          <w:sz w:val="28"/>
          <w:szCs w:val="28"/>
          <w:lang w:eastAsia="en-US"/>
        </w:rPr>
        <w:t xml:space="preserve"> на  ____ л. в ____ экз.</w:t>
      </w:r>
    </w:p>
    <w:p w:rsidR="00A267B4" w:rsidRPr="000B1F6F" w:rsidRDefault="00A267B4" w:rsidP="007A12E0">
      <w:pPr>
        <w:jc w:val="center"/>
        <w:rPr>
          <w:sz w:val="28"/>
          <w:szCs w:val="28"/>
          <w:lang w:eastAsia="en-US"/>
        </w:rPr>
      </w:pPr>
    </w:p>
    <w:p w:rsidR="00A267B4" w:rsidRPr="000B1F6F" w:rsidRDefault="00A267B4" w:rsidP="007A12E0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>«____»_________________ 20___ г.                       ____________________________</w:t>
      </w:r>
    </w:p>
    <w:p w:rsidR="002B36CC" w:rsidRPr="000B1F6F" w:rsidRDefault="00A267B4" w:rsidP="007A12E0">
      <w:pPr>
        <w:rPr>
          <w:sz w:val="28"/>
          <w:szCs w:val="28"/>
        </w:rPr>
      </w:pPr>
      <w:r w:rsidRPr="000B1F6F">
        <w:rPr>
          <w:sz w:val="28"/>
          <w:szCs w:val="28"/>
        </w:rPr>
        <w:t xml:space="preserve">                                                                  </w:t>
      </w:r>
      <w:r w:rsidR="002B36CC" w:rsidRPr="000B1F6F">
        <w:rPr>
          <w:sz w:val="28"/>
          <w:szCs w:val="28"/>
        </w:rPr>
        <w:t xml:space="preserve">                    </w:t>
      </w:r>
      <w:r w:rsidRPr="000B1F6F">
        <w:rPr>
          <w:sz w:val="28"/>
          <w:szCs w:val="28"/>
        </w:rPr>
        <w:t>(</w:t>
      </w:r>
      <w:r w:rsidR="002B36CC" w:rsidRPr="000B1F6F">
        <w:rPr>
          <w:sz w:val="28"/>
          <w:szCs w:val="28"/>
        </w:rPr>
        <w:t>Ф.И.О., должность, подпись)</w:t>
      </w:r>
    </w:p>
    <w:p w:rsidR="00A267B4" w:rsidRPr="000B1F6F" w:rsidRDefault="00A267B4" w:rsidP="007A12E0">
      <w:pPr>
        <w:rPr>
          <w:sz w:val="28"/>
          <w:szCs w:val="28"/>
        </w:rPr>
      </w:pPr>
      <w:r w:rsidRPr="000B1F6F">
        <w:rPr>
          <w:sz w:val="28"/>
          <w:szCs w:val="28"/>
        </w:rPr>
        <w:t xml:space="preserve">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A267B4" w:rsidRPr="000B1F6F" w:rsidTr="007B12FD">
        <w:tc>
          <w:tcPr>
            <w:tcW w:w="5210" w:type="dxa"/>
          </w:tcPr>
          <w:p w:rsidR="00A267B4" w:rsidRPr="000B1F6F" w:rsidRDefault="00A267B4" w:rsidP="002E5B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267B4" w:rsidRPr="000B1F6F" w:rsidRDefault="00A267B4" w:rsidP="007B12FD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AA1410" w:rsidRPr="000B1F6F">
              <w:rPr>
                <w:sz w:val="28"/>
                <w:szCs w:val="28"/>
                <w:lang w:eastAsia="en-US"/>
              </w:rPr>
              <w:t>5</w:t>
            </w:r>
          </w:p>
          <w:p w:rsidR="00A267B4" w:rsidRPr="000B1F6F" w:rsidRDefault="00A267B4" w:rsidP="007B12FD">
            <w:pPr>
              <w:jc w:val="center"/>
              <w:rPr>
                <w:sz w:val="28"/>
                <w:szCs w:val="28"/>
                <w:lang w:eastAsia="en-US"/>
              </w:rPr>
            </w:pPr>
            <w:r w:rsidRPr="000B1F6F">
              <w:rPr>
                <w:sz w:val="28"/>
                <w:szCs w:val="28"/>
                <w:lang w:eastAsia="en-US"/>
              </w:rPr>
              <w:t>к Положению о проведении ежегодного конкурса среди муниципальных образований на лучшую организацию антинаркотической работы в подростково-молодежной среде</w:t>
            </w:r>
          </w:p>
        </w:tc>
      </w:tr>
    </w:tbl>
    <w:p w:rsidR="00A267B4" w:rsidRPr="000B1F6F" w:rsidRDefault="00A267B4" w:rsidP="006170AF">
      <w:pPr>
        <w:rPr>
          <w:sz w:val="28"/>
          <w:szCs w:val="28"/>
          <w:lang w:eastAsia="en-US"/>
        </w:rPr>
      </w:pPr>
    </w:p>
    <w:p w:rsidR="00A267B4" w:rsidRPr="000B1F6F" w:rsidRDefault="00A267B4" w:rsidP="006170AF">
      <w:pPr>
        <w:jc w:val="center"/>
        <w:rPr>
          <w:b/>
          <w:sz w:val="28"/>
          <w:szCs w:val="28"/>
        </w:rPr>
      </w:pPr>
      <w:r w:rsidRPr="000B1F6F">
        <w:rPr>
          <w:b/>
          <w:sz w:val="28"/>
          <w:szCs w:val="28"/>
        </w:rPr>
        <w:t>РЕКОМЕНДАЦИИ</w:t>
      </w:r>
    </w:p>
    <w:p w:rsidR="00A267B4" w:rsidRPr="000B1F6F" w:rsidRDefault="00A267B4" w:rsidP="006170AF">
      <w:pPr>
        <w:jc w:val="center"/>
        <w:rPr>
          <w:sz w:val="28"/>
          <w:szCs w:val="28"/>
        </w:rPr>
      </w:pPr>
      <w:r w:rsidRPr="000B1F6F">
        <w:rPr>
          <w:sz w:val="28"/>
          <w:szCs w:val="28"/>
        </w:rPr>
        <w:t xml:space="preserve">по подготовке </w:t>
      </w:r>
      <w:r w:rsidR="002B36CC" w:rsidRPr="000B1F6F">
        <w:rPr>
          <w:sz w:val="28"/>
          <w:szCs w:val="28"/>
        </w:rPr>
        <w:t xml:space="preserve">очной </w:t>
      </w:r>
      <w:r w:rsidRPr="000B1F6F">
        <w:rPr>
          <w:sz w:val="28"/>
          <w:szCs w:val="28"/>
        </w:rPr>
        <w:t xml:space="preserve">презентации практических результатов антинаркотической работы в подростково-молодежной среде </w:t>
      </w:r>
      <w:r w:rsidR="001C0C5D" w:rsidRPr="000B1F6F">
        <w:rPr>
          <w:sz w:val="28"/>
          <w:szCs w:val="28"/>
        </w:rPr>
        <w:t>в муниципальных образованиях в Ростовской области</w:t>
      </w:r>
    </w:p>
    <w:p w:rsidR="00A267B4" w:rsidRPr="000B1F6F" w:rsidRDefault="00A267B4" w:rsidP="006170AF">
      <w:pPr>
        <w:jc w:val="center"/>
        <w:rPr>
          <w:sz w:val="28"/>
          <w:szCs w:val="28"/>
        </w:rPr>
      </w:pPr>
    </w:p>
    <w:p w:rsidR="00DA5F1E" w:rsidRPr="000B1F6F" w:rsidRDefault="00DA5F1E" w:rsidP="006170AF">
      <w:pPr>
        <w:jc w:val="center"/>
        <w:rPr>
          <w:sz w:val="28"/>
          <w:szCs w:val="28"/>
        </w:rPr>
      </w:pPr>
    </w:p>
    <w:p w:rsidR="00A267B4" w:rsidRPr="000B1F6F" w:rsidRDefault="00A267B4" w:rsidP="00E95365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Презентация оформляется в формате Microsoft Power Point, используется шрифт Times New Roman, размер шрифта – 20, полуторный междустрочный интервал.</w:t>
      </w:r>
    </w:p>
    <w:p w:rsidR="00A267B4" w:rsidRPr="000B1F6F" w:rsidRDefault="00A267B4" w:rsidP="00E95365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Презентация должна содержать: фото- и видео-материалы, диаграммы, графики, таблицы, схемы.</w:t>
      </w:r>
    </w:p>
    <w:p w:rsidR="00A267B4" w:rsidRPr="000B1F6F" w:rsidRDefault="00A267B4" w:rsidP="00E95365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Презентация должна составлять не более 1</w:t>
      </w:r>
      <w:r w:rsidR="007949FE" w:rsidRPr="000B1F6F">
        <w:rPr>
          <w:sz w:val="28"/>
          <w:szCs w:val="28"/>
        </w:rPr>
        <w:t>5</w:t>
      </w:r>
      <w:r w:rsidRPr="000B1F6F">
        <w:rPr>
          <w:sz w:val="28"/>
          <w:szCs w:val="28"/>
        </w:rPr>
        <w:t xml:space="preserve"> слайдов.</w:t>
      </w:r>
    </w:p>
    <w:p w:rsidR="00A267B4" w:rsidRPr="000B1F6F" w:rsidRDefault="00A267B4" w:rsidP="00E95365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Время для выступления представителя муниципального образования – до 10 минут.</w:t>
      </w:r>
    </w:p>
    <w:sectPr w:rsidR="00A267B4" w:rsidRPr="000B1F6F" w:rsidSect="006318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04" w:rsidRDefault="00AF0804">
      <w:r>
        <w:separator/>
      </w:r>
    </w:p>
  </w:endnote>
  <w:endnote w:type="continuationSeparator" w:id="0">
    <w:p w:rsidR="00AF0804" w:rsidRDefault="00AF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 w:rsidP="009577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4FD" w:rsidRDefault="000274FD" w:rsidP="007A7B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 w:rsidP="0095770E">
    <w:pPr>
      <w:pStyle w:val="a3"/>
      <w:framePr w:wrap="around" w:vAnchor="text" w:hAnchor="margin" w:xAlign="right" w:y="1"/>
      <w:rPr>
        <w:rStyle w:val="a5"/>
      </w:rPr>
    </w:pPr>
  </w:p>
  <w:p w:rsidR="000274FD" w:rsidRDefault="000274FD" w:rsidP="0095770E">
    <w:pPr>
      <w:pStyle w:val="a3"/>
      <w:framePr w:wrap="around" w:vAnchor="text" w:hAnchor="margin" w:xAlign="right" w:y="1"/>
      <w:rPr>
        <w:rStyle w:val="a5"/>
      </w:rPr>
    </w:pPr>
  </w:p>
  <w:p w:rsidR="000274FD" w:rsidRDefault="000274FD" w:rsidP="007A7B9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3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04" w:rsidRDefault="00AF0804">
      <w:r>
        <w:separator/>
      </w:r>
    </w:p>
  </w:footnote>
  <w:footnote w:type="continuationSeparator" w:id="0">
    <w:p w:rsidR="00AF0804" w:rsidRDefault="00AF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47A88">
      <w:rPr>
        <w:noProof/>
      </w:rPr>
      <w:t>8</w:t>
    </w:r>
    <w:r>
      <w:rPr>
        <w:noProof/>
      </w:rPr>
      <w:fldChar w:fldCharType="end"/>
    </w:r>
  </w:p>
  <w:p w:rsidR="000274FD" w:rsidRDefault="000274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125892"/>
      <w:docPartObj>
        <w:docPartGallery w:val="Page Numbers (Top of Page)"/>
        <w:docPartUnique/>
      </w:docPartObj>
    </w:sdtPr>
    <w:sdtEndPr/>
    <w:sdtContent>
      <w:p w:rsidR="000274FD" w:rsidRDefault="000274F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88">
          <w:rPr>
            <w:noProof/>
          </w:rPr>
          <w:t>18</w:t>
        </w:r>
        <w:r>
          <w:fldChar w:fldCharType="end"/>
        </w:r>
      </w:p>
    </w:sdtContent>
  </w:sdt>
  <w:p w:rsidR="000274FD" w:rsidRDefault="000274F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D" w:rsidRDefault="000274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3AD"/>
    <w:multiLevelType w:val="hybridMultilevel"/>
    <w:tmpl w:val="0808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F1F31"/>
    <w:multiLevelType w:val="hybridMultilevel"/>
    <w:tmpl w:val="8EF24978"/>
    <w:lvl w:ilvl="0" w:tplc="7D466E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777BAE"/>
    <w:multiLevelType w:val="hybridMultilevel"/>
    <w:tmpl w:val="6F36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5BF"/>
    <w:multiLevelType w:val="multilevel"/>
    <w:tmpl w:val="8E4EBA7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" w15:restartNumberingAfterBreak="0">
    <w:nsid w:val="0E7F43D1"/>
    <w:multiLevelType w:val="hybridMultilevel"/>
    <w:tmpl w:val="7430B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868B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85258A"/>
    <w:multiLevelType w:val="hybridMultilevel"/>
    <w:tmpl w:val="621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936EC"/>
    <w:multiLevelType w:val="multilevel"/>
    <w:tmpl w:val="8E4EBA7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1C547CBC"/>
    <w:multiLevelType w:val="hybridMultilevel"/>
    <w:tmpl w:val="21EC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326D"/>
    <w:multiLevelType w:val="hybridMultilevel"/>
    <w:tmpl w:val="647A04A2"/>
    <w:lvl w:ilvl="0" w:tplc="81D416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46B"/>
    <w:multiLevelType w:val="hybridMultilevel"/>
    <w:tmpl w:val="20F6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101C"/>
    <w:multiLevelType w:val="hybridMultilevel"/>
    <w:tmpl w:val="2050F674"/>
    <w:lvl w:ilvl="0" w:tplc="7D8E0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A14E15"/>
    <w:multiLevelType w:val="multilevel"/>
    <w:tmpl w:val="EE0C0AFC"/>
    <w:lvl w:ilvl="0">
      <w:start w:val="6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cs="Times New Roman" w:hint="default"/>
      </w:rPr>
    </w:lvl>
  </w:abstractNum>
  <w:abstractNum w:abstractNumId="12" w15:restartNumberingAfterBreak="0">
    <w:nsid w:val="2D7C211B"/>
    <w:multiLevelType w:val="hybridMultilevel"/>
    <w:tmpl w:val="AA72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B25D0"/>
    <w:multiLevelType w:val="hybridMultilevel"/>
    <w:tmpl w:val="D250FDD8"/>
    <w:lvl w:ilvl="0" w:tplc="04190017">
      <w:start w:val="1"/>
      <w:numFmt w:val="lowerLetter"/>
      <w:lvlText w:val="%1)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 w15:restartNumberingAfterBreak="0">
    <w:nsid w:val="370E4B1F"/>
    <w:multiLevelType w:val="multilevel"/>
    <w:tmpl w:val="8D0EBC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38A97BB8"/>
    <w:multiLevelType w:val="multilevel"/>
    <w:tmpl w:val="1A6036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16" w15:restartNumberingAfterBreak="0">
    <w:nsid w:val="3AD425A2"/>
    <w:multiLevelType w:val="hybridMultilevel"/>
    <w:tmpl w:val="D20A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513553"/>
    <w:multiLevelType w:val="hybridMultilevel"/>
    <w:tmpl w:val="D2301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E1019B7"/>
    <w:multiLevelType w:val="hybridMultilevel"/>
    <w:tmpl w:val="5CD60C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F172337"/>
    <w:multiLevelType w:val="hybridMultilevel"/>
    <w:tmpl w:val="7586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30B32"/>
    <w:multiLevelType w:val="hybridMultilevel"/>
    <w:tmpl w:val="F1F4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A0750F"/>
    <w:multiLevelType w:val="hybridMultilevel"/>
    <w:tmpl w:val="3DA44BFA"/>
    <w:lvl w:ilvl="0" w:tplc="1C6CB6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89181F"/>
    <w:multiLevelType w:val="hybridMultilevel"/>
    <w:tmpl w:val="6A8AC330"/>
    <w:lvl w:ilvl="0" w:tplc="743A6AC4">
      <w:start w:val="5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4BDC00A5"/>
    <w:multiLevelType w:val="multilevel"/>
    <w:tmpl w:val="E81E69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D083842"/>
    <w:multiLevelType w:val="hybridMultilevel"/>
    <w:tmpl w:val="0D94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05867"/>
    <w:multiLevelType w:val="multilevel"/>
    <w:tmpl w:val="459C009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cs="Times New Roman" w:hint="default"/>
      </w:rPr>
    </w:lvl>
  </w:abstractNum>
  <w:abstractNum w:abstractNumId="26" w15:restartNumberingAfterBreak="0">
    <w:nsid w:val="668A0F1D"/>
    <w:multiLevelType w:val="multilevel"/>
    <w:tmpl w:val="8594ED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AFB6A84"/>
    <w:multiLevelType w:val="multilevel"/>
    <w:tmpl w:val="17C8AB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8" w15:restartNumberingAfterBreak="0">
    <w:nsid w:val="6BCC3426"/>
    <w:multiLevelType w:val="multilevel"/>
    <w:tmpl w:val="9F7AB16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E127CC9"/>
    <w:multiLevelType w:val="hybridMultilevel"/>
    <w:tmpl w:val="BC741E96"/>
    <w:lvl w:ilvl="0" w:tplc="1C6CB6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306E7"/>
    <w:multiLevelType w:val="hybridMultilevel"/>
    <w:tmpl w:val="2E885FBE"/>
    <w:lvl w:ilvl="0" w:tplc="3C8AE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A34CD4"/>
    <w:multiLevelType w:val="hybridMultilevel"/>
    <w:tmpl w:val="E3EEAA5E"/>
    <w:lvl w:ilvl="0" w:tplc="880C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4177E"/>
    <w:multiLevelType w:val="multilevel"/>
    <w:tmpl w:val="B864817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7FB7597A"/>
    <w:multiLevelType w:val="hybridMultilevel"/>
    <w:tmpl w:val="FE362AA4"/>
    <w:lvl w:ilvl="0" w:tplc="880C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13"/>
  </w:num>
  <w:num w:numId="5">
    <w:abstractNumId w:val="4"/>
  </w:num>
  <w:num w:numId="6">
    <w:abstractNumId w:val="32"/>
  </w:num>
  <w:num w:numId="7">
    <w:abstractNumId w:val="23"/>
  </w:num>
  <w:num w:numId="8">
    <w:abstractNumId w:val="15"/>
  </w:num>
  <w:num w:numId="9">
    <w:abstractNumId w:val="21"/>
  </w:num>
  <w:num w:numId="10">
    <w:abstractNumId w:val="29"/>
  </w:num>
  <w:num w:numId="11">
    <w:abstractNumId w:val="12"/>
  </w:num>
  <w:num w:numId="12">
    <w:abstractNumId w:val="5"/>
  </w:num>
  <w:num w:numId="13">
    <w:abstractNumId w:val="28"/>
  </w:num>
  <w:num w:numId="14">
    <w:abstractNumId w:val="11"/>
  </w:num>
  <w:num w:numId="15">
    <w:abstractNumId w:val="3"/>
  </w:num>
  <w:num w:numId="16">
    <w:abstractNumId w:val="6"/>
  </w:num>
  <w:num w:numId="17">
    <w:abstractNumId w:val="22"/>
  </w:num>
  <w:num w:numId="18">
    <w:abstractNumId w:val="27"/>
  </w:num>
  <w:num w:numId="19">
    <w:abstractNumId w:val="17"/>
  </w:num>
  <w:num w:numId="20">
    <w:abstractNumId w:val="2"/>
  </w:num>
  <w:num w:numId="21">
    <w:abstractNumId w:val="33"/>
  </w:num>
  <w:num w:numId="22">
    <w:abstractNumId w:val="31"/>
  </w:num>
  <w:num w:numId="23">
    <w:abstractNumId w:val="25"/>
  </w:num>
  <w:num w:numId="24">
    <w:abstractNumId w:val="7"/>
  </w:num>
  <w:num w:numId="25">
    <w:abstractNumId w:val="14"/>
  </w:num>
  <w:num w:numId="26">
    <w:abstractNumId w:val="19"/>
  </w:num>
  <w:num w:numId="27">
    <w:abstractNumId w:val="10"/>
  </w:num>
  <w:num w:numId="28">
    <w:abstractNumId w:val="20"/>
  </w:num>
  <w:num w:numId="29">
    <w:abstractNumId w:val="16"/>
  </w:num>
  <w:num w:numId="30">
    <w:abstractNumId w:val="18"/>
  </w:num>
  <w:num w:numId="31">
    <w:abstractNumId w:val="30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85"/>
    <w:rsid w:val="0000724A"/>
    <w:rsid w:val="00012144"/>
    <w:rsid w:val="000167C5"/>
    <w:rsid w:val="00017E9F"/>
    <w:rsid w:val="000217DD"/>
    <w:rsid w:val="000274FD"/>
    <w:rsid w:val="00027FE5"/>
    <w:rsid w:val="000322A7"/>
    <w:rsid w:val="00037236"/>
    <w:rsid w:val="00042F48"/>
    <w:rsid w:val="000479A2"/>
    <w:rsid w:val="00050010"/>
    <w:rsid w:val="0005231F"/>
    <w:rsid w:val="00060190"/>
    <w:rsid w:val="00067FF0"/>
    <w:rsid w:val="000704DB"/>
    <w:rsid w:val="0007070C"/>
    <w:rsid w:val="00072F3A"/>
    <w:rsid w:val="000778BD"/>
    <w:rsid w:val="0008375A"/>
    <w:rsid w:val="0008565F"/>
    <w:rsid w:val="00087820"/>
    <w:rsid w:val="000916E3"/>
    <w:rsid w:val="00093964"/>
    <w:rsid w:val="00093D1B"/>
    <w:rsid w:val="000A2D13"/>
    <w:rsid w:val="000A423F"/>
    <w:rsid w:val="000A5880"/>
    <w:rsid w:val="000A6395"/>
    <w:rsid w:val="000B1B2B"/>
    <w:rsid w:val="000B1DF1"/>
    <w:rsid w:val="000B1F6F"/>
    <w:rsid w:val="000B3241"/>
    <w:rsid w:val="000B3B25"/>
    <w:rsid w:val="000B42FD"/>
    <w:rsid w:val="000B6DB1"/>
    <w:rsid w:val="000C0965"/>
    <w:rsid w:val="000C0A04"/>
    <w:rsid w:val="000C40D1"/>
    <w:rsid w:val="000C7F75"/>
    <w:rsid w:val="000D00DA"/>
    <w:rsid w:val="000D43B7"/>
    <w:rsid w:val="000D75A6"/>
    <w:rsid w:val="000E1B65"/>
    <w:rsid w:val="000E2DF4"/>
    <w:rsid w:val="000E4F15"/>
    <w:rsid w:val="000E5C39"/>
    <w:rsid w:val="000E6228"/>
    <w:rsid w:val="000E6C16"/>
    <w:rsid w:val="000F2A62"/>
    <w:rsid w:val="000F3E76"/>
    <w:rsid w:val="000F447B"/>
    <w:rsid w:val="000F7911"/>
    <w:rsid w:val="00104254"/>
    <w:rsid w:val="00106F41"/>
    <w:rsid w:val="00116EDC"/>
    <w:rsid w:val="00117557"/>
    <w:rsid w:val="00121885"/>
    <w:rsid w:val="00123BCC"/>
    <w:rsid w:val="00125B7D"/>
    <w:rsid w:val="00142396"/>
    <w:rsid w:val="00143750"/>
    <w:rsid w:val="00152228"/>
    <w:rsid w:val="00155A67"/>
    <w:rsid w:val="001776DB"/>
    <w:rsid w:val="00177E63"/>
    <w:rsid w:val="001873EA"/>
    <w:rsid w:val="001934F3"/>
    <w:rsid w:val="0019427F"/>
    <w:rsid w:val="00194745"/>
    <w:rsid w:val="00196728"/>
    <w:rsid w:val="001978E4"/>
    <w:rsid w:val="00197F14"/>
    <w:rsid w:val="001A15B1"/>
    <w:rsid w:val="001A186D"/>
    <w:rsid w:val="001A22B2"/>
    <w:rsid w:val="001A5B01"/>
    <w:rsid w:val="001A70C4"/>
    <w:rsid w:val="001B04BA"/>
    <w:rsid w:val="001B1FB5"/>
    <w:rsid w:val="001B2616"/>
    <w:rsid w:val="001B49B4"/>
    <w:rsid w:val="001B55D8"/>
    <w:rsid w:val="001B705F"/>
    <w:rsid w:val="001C0C5D"/>
    <w:rsid w:val="001C3D25"/>
    <w:rsid w:val="001C427C"/>
    <w:rsid w:val="001C5039"/>
    <w:rsid w:val="001D4892"/>
    <w:rsid w:val="001D574A"/>
    <w:rsid w:val="001D5C72"/>
    <w:rsid w:val="001D7E11"/>
    <w:rsid w:val="001E0238"/>
    <w:rsid w:val="001E47B3"/>
    <w:rsid w:val="001E7173"/>
    <w:rsid w:val="001F1BBD"/>
    <w:rsid w:val="001F33DD"/>
    <w:rsid w:val="001F3531"/>
    <w:rsid w:val="001F3636"/>
    <w:rsid w:val="001F7AD4"/>
    <w:rsid w:val="00202C52"/>
    <w:rsid w:val="00203361"/>
    <w:rsid w:val="002107AE"/>
    <w:rsid w:val="00210C88"/>
    <w:rsid w:val="0021290F"/>
    <w:rsid w:val="00215C9A"/>
    <w:rsid w:val="00221B24"/>
    <w:rsid w:val="00222DCC"/>
    <w:rsid w:val="00224C54"/>
    <w:rsid w:val="00227110"/>
    <w:rsid w:val="0022775E"/>
    <w:rsid w:val="00234387"/>
    <w:rsid w:val="00235ED5"/>
    <w:rsid w:val="00237418"/>
    <w:rsid w:val="00240BE7"/>
    <w:rsid w:val="00250B0E"/>
    <w:rsid w:val="002606D2"/>
    <w:rsid w:val="0026152F"/>
    <w:rsid w:val="002639FB"/>
    <w:rsid w:val="00264740"/>
    <w:rsid w:val="00266339"/>
    <w:rsid w:val="0026663A"/>
    <w:rsid w:val="00272138"/>
    <w:rsid w:val="00274473"/>
    <w:rsid w:val="00275C8F"/>
    <w:rsid w:val="00276E0A"/>
    <w:rsid w:val="00285331"/>
    <w:rsid w:val="002855CD"/>
    <w:rsid w:val="002A596B"/>
    <w:rsid w:val="002A5F79"/>
    <w:rsid w:val="002B36C2"/>
    <w:rsid w:val="002B36CC"/>
    <w:rsid w:val="002D16A8"/>
    <w:rsid w:val="002D3D0F"/>
    <w:rsid w:val="002E54C5"/>
    <w:rsid w:val="002E5BC2"/>
    <w:rsid w:val="002F1F8E"/>
    <w:rsid w:val="003018B7"/>
    <w:rsid w:val="00305A11"/>
    <w:rsid w:val="0031245C"/>
    <w:rsid w:val="00322666"/>
    <w:rsid w:val="003234A5"/>
    <w:rsid w:val="003241E6"/>
    <w:rsid w:val="00325295"/>
    <w:rsid w:val="00326BAA"/>
    <w:rsid w:val="00327809"/>
    <w:rsid w:val="00334398"/>
    <w:rsid w:val="00336993"/>
    <w:rsid w:val="00340E47"/>
    <w:rsid w:val="003504CB"/>
    <w:rsid w:val="00352BCB"/>
    <w:rsid w:val="00355CB7"/>
    <w:rsid w:val="003569BB"/>
    <w:rsid w:val="00360D95"/>
    <w:rsid w:val="003651AE"/>
    <w:rsid w:val="00366184"/>
    <w:rsid w:val="00366E26"/>
    <w:rsid w:val="003674F1"/>
    <w:rsid w:val="003725F8"/>
    <w:rsid w:val="00372A49"/>
    <w:rsid w:val="00374834"/>
    <w:rsid w:val="00374D06"/>
    <w:rsid w:val="00375F99"/>
    <w:rsid w:val="00381A4D"/>
    <w:rsid w:val="00385CB7"/>
    <w:rsid w:val="00387CAA"/>
    <w:rsid w:val="0039298E"/>
    <w:rsid w:val="00392FA6"/>
    <w:rsid w:val="00396269"/>
    <w:rsid w:val="003A3BAF"/>
    <w:rsid w:val="003A5255"/>
    <w:rsid w:val="003B0590"/>
    <w:rsid w:val="003B0B45"/>
    <w:rsid w:val="003B2A30"/>
    <w:rsid w:val="003D0111"/>
    <w:rsid w:val="003D12FB"/>
    <w:rsid w:val="003D2090"/>
    <w:rsid w:val="003D5370"/>
    <w:rsid w:val="003D6F2D"/>
    <w:rsid w:val="003D768B"/>
    <w:rsid w:val="003D7CF5"/>
    <w:rsid w:val="003E11AB"/>
    <w:rsid w:val="003E1909"/>
    <w:rsid w:val="003E47D5"/>
    <w:rsid w:val="003E4BFF"/>
    <w:rsid w:val="00401093"/>
    <w:rsid w:val="0040300F"/>
    <w:rsid w:val="00403520"/>
    <w:rsid w:val="00404CFF"/>
    <w:rsid w:val="004117C0"/>
    <w:rsid w:val="004120C4"/>
    <w:rsid w:val="00420D4B"/>
    <w:rsid w:val="00424692"/>
    <w:rsid w:val="004267B5"/>
    <w:rsid w:val="00431D37"/>
    <w:rsid w:val="00432E42"/>
    <w:rsid w:val="00433E70"/>
    <w:rsid w:val="00434618"/>
    <w:rsid w:val="00434C83"/>
    <w:rsid w:val="00435AA6"/>
    <w:rsid w:val="00435B11"/>
    <w:rsid w:val="0043684C"/>
    <w:rsid w:val="004430C6"/>
    <w:rsid w:val="00444855"/>
    <w:rsid w:val="004448C0"/>
    <w:rsid w:val="00445339"/>
    <w:rsid w:val="004501EC"/>
    <w:rsid w:val="004539F1"/>
    <w:rsid w:val="004542F8"/>
    <w:rsid w:val="0045678E"/>
    <w:rsid w:val="004649EF"/>
    <w:rsid w:val="00467C1C"/>
    <w:rsid w:val="0047052A"/>
    <w:rsid w:val="00471797"/>
    <w:rsid w:val="00475B58"/>
    <w:rsid w:val="00476E95"/>
    <w:rsid w:val="004815FE"/>
    <w:rsid w:val="00481BE2"/>
    <w:rsid w:val="0048586F"/>
    <w:rsid w:val="00491F0A"/>
    <w:rsid w:val="00495A6C"/>
    <w:rsid w:val="0049694A"/>
    <w:rsid w:val="00496E1B"/>
    <w:rsid w:val="004A5C47"/>
    <w:rsid w:val="004A5D94"/>
    <w:rsid w:val="004B5C3C"/>
    <w:rsid w:val="004B5C62"/>
    <w:rsid w:val="004C2230"/>
    <w:rsid w:val="004C7E2E"/>
    <w:rsid w:val="004D1808"/>
    <w:rsid w:val="004D59AC"/>
    <w:rsid w:val="004D64A6"/>
    <w:rsid w:val="004E00BB"/>
    <w:rsid w:val="004E1F8A"/>
    <w:rsid w:val="004E4C1F"/>
    <w:rsid w:val="004E5BD2"/>
    <w:rsid w:val="004E74A7"/>
    <w:rsid w:val="004F035F"/>
    <w:rsid w:val="004F2008"/>
    <w:rsid w:val="004F3D11"/>
    <w:rsid w:val="004F639D"/>
    <w:rsid w:val="00500517"/>
    <w:rsid w:val="00502A1F"/>
    <w:rsid w:val="00503227"/>
    <w:rsid w:val="005036C9"/>
    <w:rsid w:val="005066C6"/>
    <w:rsid w:val="005067A4"/>
    <w:rsid w:val="00514AA9"/>
    <w:rsid w:val="00517EA2"/>
    <w:rsid w:val="00522E19"/>
    <w:rsid w:val="005251F6"/>
    <w:rsid w:val="005308CA"/>
    <w:rsid w:val="00531EFF"/>
    <w:rsid w:val="005321C3"/>
    <w:rsid w:val="005322BB"/>
    <w:rsid w:val="00533A03"/>
    <w:rsid w:val="0054212D"/>
    <w:rsid w:val="00543EC8"/>
    <w:rsid w:val="00550A08"/>
    <w:rsid w:val="00552932"/>
    <w:rsid w:val="0056256E"/>
    <w:rsid w:val="00563036"/>
    <w:rsid w:val="00572D4D"/>
    <w:rsid w:val="00584328"/>
    <w:rsid w:val="005865E4"/>
    <w:rsid w:val="005931DD"/>
    <w:rsid w:val="005941DE"/>
    <w:rsid w:val="005948E3"/>
    <w:rsid w:val="0059494D"/>
    <w:rsid w:val="00595F55"/>
    <w:rsid w:val="005961B0"/>
    <w:rsid w:val="00596577"/>
    <w:rsid w:val="005A12BC"/>
    <w:rsid w:val="005A4A29"/>
    <w:rsid w:val="005B1087"/>
    <w:rsid w:val="005B15D2"/>
    <w:rsid w:val="005C7D80"/>
    <w:rsid w:val="005D2710"/>
    <w:rsid w:val="005D6C1E"/>
    <w:rsid w:val="005D7CF8"/>
    <w:rsid w:val="005E1EFC"/>
    <w:rsid w:val="005F065E"/>
    <w:rsid w:val="005F73AB"/>
    <w:rsid w:val="00601624"/>
    <w:rsid w:val="00601968"/>
    <w:rsid w:val="00604033"/>
    <w:rsid w:val="006100B5"/>
    <w:rsid w:val="006112E8"/>
    <w:rsid w:val="0061215B"/>
    <w:rsid w:val="00613EDA"/>
    <w:rsid w:val="00616318"/>
    <w:rsid w:val="006170AF"/>
    <w:rsid w:val="006231D0"/>
    <w:rsid w:val="00624D6C"/>
    <w:rsid w:val="006318AB"/>
    <w:rsid w:val="006352E0"/>
    <w:rsid w:val="00636D2E"/>
    <w:rsid w:val="00642823"/>
    <w:rsid w:val="0064574F"/>
    <w:rsid w:val="00645877"/>
    <w:rsid w:val="00646573"/>
    <w:rsid w:val="00652DDD"/>
    <w:rsid w:val="00654215"/>
    <w:rsid w:val="00656313"/>
    <w:rsid w:val="00657E63"/>
    <w:rsid w:val="006616C6"/>
    <w:rsid w:val="006617F9"/>
    <w:rsid w:val="0068676D"/>
    <w:rsid w:val="006949C8"/>
    <w:rsid w:val="0069580C"/>
    <w:rsid w:val="00695B79"/>
    <w:rsid w:val="006964A5"/>
    <w:rsid w:val="006975F5"/>
    <w:rsid w:val="006A256B"/>
    <w:rsid w:val="006A504E"/>
    <w:rsid w:val="006B0805"/>
    <w:rsid w:val="006B229E"/>
    <w:rsid w:val="006B37E5"/>
    <w:rsid w:val="006B7FC6"/>
    <w:rsid w:val="006C23C4"/>
    <w:rsid w:val="006C4B39"/>
    <w:rsid w:val="006C5D03"/>
    <w:rsid w:val="006D1BDC"/>
    <w:rsid w:val="006E2FD5"/>
    <w:rsid w:val="006E37C7"/>
    <w:rsid w:val="006E5BDF"/>
    <w:rsid w:val="006E6821"/>
    <w:rsid w:val="006E6E94"/>
    <w:rsid w:val="006F5472"/>
    <w:rsid w:val="007047B8"/>
    <w:rsid w:val="00705B22"/>
    <w:rsid w:val="0071260B"/>
    <w:rsid w:val="00717975"/>
    <w:rsid w:val="00720A0A"/>
    <w:rsid w:val="00721287"/>
    <w:rsid w:val="00721627"/>
    <w:rsid w:val="00736392"/>
    <w:rsid w:val="007373FF"/>
    <w:rsid w:val="00741B64"/>
    <w:rsid w:val="00742001"/>
    <w:rsid w:val="00746A9C"/>
    <w:rsid w:val="00751C62"/>
    <w:rsid w:val="007521B0"/>
    <w:rsid w:val="00753DDA"/>
    <w:rsid w:val="00754F4B"/>
    <w:rsid w:val="00757608"/>
    <w:rsid w:val="00760050"/>
    <w:rsid w:val="00760D30"/>
    <w:rsid w:val="00765A03"/>
    <w:rsid w:val="007776DD"/>
    <w:rsid w:val="00783659"/>
    <w:rsid w:val="00783816"/>
    <w:rsid w:val="00784B7C"/>
    <w:rsid w:val="00785501"/>
    <w:rsid w:val="00785AB9"/>
    <w:rsid w:val="00790677"/>
    <w:rsid w:val="00791759"/>
    <w:rsid w:val="00794594"/>
    <w:rsid w:val="007949FE"/>
    <w:rsid w:val="00797C46"/>
    <w:rsid w:val="007A0D1C"/>
    <w:rsid w:val="007A12E0"/>
    <w:rsid w:val="007A26C4"/>
    <w:rsid w:val="007A40E5"/>
    <w:rsid w:val="007A4188"/>
    <w:rsid w:val="007A7194"/>
    <w:rsid w:val="007A728F"/>
    <w:rsid w:val="007A7B9D"/>
    <w:rsid w:val="007A7E45"/>
    <w:rsid w:val="007B12FD"/>
    <w:rsid w:val="007B3283"/>
    <w:rsid w:val="007B50DD"/>
    <w:rsid w:val="007B6898"/>
    <w:rsid w:val="007C5C02"/>
    <w:rsid w:val="007D4BC3"/>
    <w:rsid w:val="007D5124"/>
    <w:rsid w:val="007E0961"/>
    <w:rsid w:val="007E4D84"/>
    <w:rsid w:val="007F2F1F"/>
    <w:rsid w:val="007F67F4"/>
    <w:rsid w:val="00800FA6"/>
    <w:rsid w:val="00805353"/>
    <w:rsid w:val="00807124"/>
    <w:rsid w:val="00807731"/>
    <w:rsid w:val="00812004"/>
    <w:rsid w:val="00813CB0"/>
    <w:rsid w:val="00817ED1"/>
    <w:rsid w:val="0082055B"/>
    <w:rsid w:val="00825DCF"/>
    <w:rsid w:val="00826488"/>
    <w:rsid w:val="0083455F"/>
    <w:rsid w:val="00835243"/>
    <w:rsid w:val="008365FE"/>
    <w:rsid w:val="00842AB2"/>
    <w:rsid w:val="00844F07"/>
    <w:rsid w:val="008456AA"/>
    <w:rsid w:val="0084697C"/>
    <w:rsid w:val="00847380"/>
    <w:rsid w:val="00847A88"/>
    <w:rsid w:val="00851392"/>
    <w:rsid w:val="00854A8F"/>
    <w:rsid w:val="0085621D"/>
    <w:rsid w:val="008617B8"/>
    <w:rsid w:val="00863C82"/>
    <w:rsid w:val="0086636F"/>
    <w:rsid w:val="00870DE6"/>
    <w:rsid w:val="00875FDC"/>
    <w:rsid w:val="008857AE"/>
    <w:rsid w:val="008864B1"/>
    <w:rsid w:val="00886FBD"/>
    <w:rsid w:val="00891435"/>
    <w:rsid w:val="008915F5"/>
    <w:rsid w:val="008917FB"/>
    <w:rsid w:val="008953C2"/>
    <w:rsid w:val="008A5FD3"/>
    <w:rsid w:val="008A7CA0"/>
    <w:rsid w:val="008B14C9"/>
    <w:rsid w:val="008B79E3"/>
    <w:rsid w:val="008C11ED"/>
    <w:rsid w:val="008C6492"/>
    <w:rsid w:val="008D1989"/>
    <w:rsid w:val="008D2252"/>
    <w:rsid w:val="008D4944"/>
    <w:rsid w:val="008E1671"/>
    <w:rsid w:val="008E2470"/>
    <w:rsid w:val="008E4428"/>
    <w:rsid w:val="008E4D38"/>
    <w:rsid w:val="008E64A6"/>
    <w:rsid w:val="008E7602"/>
    <w:rsid w:val="008F06E2"/>
    <w:rsid w:val="008F1EA2"/>
    <w:rsid w:val="008F3759"/>
    <w:rsid w:val="008F4948"/>
    <w:rsid w:val="00903312"/>
    <w:rsid w:val="0091094E"/>
    <w:rsid w:val="00913157"/>
    <w:rsid w:val="00913718"/>
    <w:rsid w:val="00915912"/>
    <w:rsid w:val="0091677B"/>
    <w:rsid w:val="009265F2"/>
    <w:rsid w:val="009267FD"/>
    <w:rsid w:val="00934799"/>
    <w:rsid w:val="009348B3"/>
    <w:rsid w:val="00942883"/>
    <w:rsid w:val="0094596B"/>
    <w:rsid w:val="00945F8E"/>
    <w:rsid w:val="00946C0F"/>
    <w:rsid w:val="00950467"/>
    <w:rsid w:val="00951198"/>
    <w:rsid w:val="00952077"/>
    <w:rsid w:val="00955E06"/>
    <w:rsid w:val="00957413"/>
    <w:rsid w:val="0095770E"/>
    <w:rsid w:val="00957EF8"/>
    <w:rsid w:val="00962B0A"/>
    <w:rsid w:val="00962E6B"/>
    <w:rsid w:val="00962F24"/>
    <w:rsid w:val="00964477"/>
    <w:rsid w:val="009646E7"/>
    <w:rsid w:val="0097166C"/>
    <w:rsid w:val="00971AD1"/>
    <w:rsid w:val="00973688"/>
    <w:rsid w:val="00973C7A"/>
    <w:rsid w:val="00973DD8"/>
    <w:rsid w:val="00977B2C"/>
    <w:rsid w:val="00985AC1"/>
    <w:rsid w:val="00985E02"/>
    <w:rsid w:val="00986A48"/>
    <w:rsid w:val="009902E8"/>
    <w:rsid w:val="009A1120"/>
    <w:rsid w:val="009A2B79"/>
    <w:rsid w:val="009B1E34"/>
    <w:rsid w:val="009B2E50"/>
    <w:rsid w:val="009B5A45"/>
    <w:rsid w:val="009B7304"/>
    <w:rsid w:val="009C0A18"/>
    <w:rsid w:val="009C0AD6"/>
    <w:rsid w:val="009D1995"/>
    <w:rsid w:val="009D58B5"/>
    <w:rsid w:val="009D7493"/>
    <w:rsid w:val="009D7B9A"/>
    <w:rsid w:val="009E2D41"/>
    <w:rsid w:val="009E380A"/>
    <w:rsid w:val="009E7C4C"/>
    <w:rsid w:val="009F2202"/>
    <w:rsid w:val="009F2B31"/>
    <w:rsid w:val="009F3949"/>
    <w:rsid w:val="009F5C9D"/>
    <w:rsid w:val="009F74CE"/>
    <w:rsid w:val="00A03546"/>
    <w:rsid w:val="00A04222"/>
    <w:rsid w:val="00A049D3"/>
    <w:rsid w:val="00A176BD"/>
    <w:rsid w:val="00A222F9"/>
    <w:rsid w:val="00A2290B"/>
    <w:rsid w:val="00A24D8D"/>
    <w:rsid w:val="00A267B4"/>
    <w:rsid w:val="00A35E85"/>
    <w:rsid w:val="00A40B57"/>
    <w:rsid w:val="00A42024"/>
    <w:rsid w:val="00A44057"/>
    <w:rsid w:val="00A552B9"/>
    <w:rsid w:val="00A63247"/>
    <w:rsid w:val="00A6460A"/>
    <w:rsid w:val="00A66362"/>
    <w:rsid w:val="00A66467"/>
    <w:rsid w:val="00A67C2C"/>
    <w:rsid w:val="00A76E7E"/>
    <w:rsid w:val="00A776B6"/>
    <w:rsid w:val="00A827D9"/>
    <w:rsid w:val="00A829D8"/>
    <w:rsid w:val="00A82D8A"/>
    <w:rsid w:val="00A92B6E"/>
    <w:rsid w:val="00A94C1B"/>
    <w:rsid w:val="00A96DA1"/>
    <w:rsid w:val="00A97931"/>
    <w:rsid w:val="00A97FE7"/>
    <w:rsid w:val="00AA1410"/>
    <w:rsid w:val="00AA6E8E"/>
    <w:rsid w:val="00AA7B48"/>
    <w:rsid w:val="00AB2CEC"/>
    <w:rsid w:val="00AB34D5"/>
    <w:rsid w:val="00AC0611"/>
    <w:rsid w:val="00AC5449"/>
    <w:rsid w:val="00AD00D4"/>
    <w:rsid w:val="00AD311B"/>
    <w:rsid w:val="00AD4AC9"/>
    <w:rsid w:val="00AD5BD3"/>
    <w:rsid w:val="00AE33DB"/>
    <w:rsid w:val="00AE4255"/>
    <w:rsid w:val="00AF0804"/>
    <w:rsid w:val="00AF08D9"/>
    <w:rsid w:val="00AF5A25"/>
    <w:rsid w:val="00B031AA"/>
    <w:rsid w:val="00B17273"/>
    <w:rsid w:val="00B22756"/>
    <w:rsid w:val="00B22CD2"/>
    <w:rsid w:val="00B232C5"/>
    <w:rsid w:val="00B24AD2"/>
    <w:rsid w:val="00B37437"/>
    <w:rsid w:val="00B37F1B"/>
    <w:rsid w:val="00B4053A"/>
    <w:rsid w:val="00B42D5F"/>
    <w:rsid w:val="00B43027"/>
    <w:rsid w:val="00B43BF3"/>
    <w:rsid w:val="00B43F15"/>
    <w:rsid w:val="00B5647E"/>
    <w:rsid w:val="00B636A6"/>
    <w:rsid w:val="00B63914"/>
    <w:rsid w:val="00B64D94"/>
    <w:rsid w:val="00B71480"/>
    <w:rsid w:val="00B74967"/>
    <w:rsid w:val="00B74FD8"/>
    <w:rsid w:val="00B7790C"/>
    <w:rsid w:val="00B80C43"/>
    <w:rsid w:val="00B81881"/>
    <w:rsid w:val="00B9080A"/>
    <w:rsid w:val="00B925D0"/>
    <w:rsid w:val="00B93A4A"/>
    <w:rsid w:val="00B93B85"/>
    <w:rsid w:val="00BA5177"/>
    <w:rsid w:val="00BA574F"/>
    <w:rsid w:val="00BA6060"/>
    <w:rsid w:val="00BB01C8"/>
    <w:rsid w:val="00BB1EA8"/>
    <w:rsid w:val="00BB2C82"/>
    <w:rsid w:val="00BB3AA4"/>
    <w:rsid w:val="00BB584F"/>
    <w:rsid w:val="00BC4262"/>
    <w:rsid w:val="00BC4A4D"/>
    <w:rsid w:val="00BC7244"/>
    <w:rsid w:val="00BD1DDF"/>
    <w:rsid w:val="00BD254D"/>
    <w:rsid w:val="00BE398A"/>
    <w:rsid w:val="00BE764F"/>
    <w:rsid w:val="00BF0B62"/>
    <w:rsid w:val="00BF3322"/>
    <w:rsid w:val="00C02DE4"/>
    <w:rsid w:val="00C11BA7"/>
    <w:rsid w:val="00C1446B"/>
    <w:rsid w:val="00C15B1F"/>
    <w:rsid w:val="00C21374"/>
    <w:rsid w:val="00C22583"/>
    <w:rsid w:val="00C25147"/>
    <w:rsid w:val="00C31A9F"/>
    <w:rsid w:val="00C429E7"/>
    <w:rsid w:val="00C435F9"/>
    <w:rsid w:val="00C4569F"/>
    <w:rsid w:val="00C5026C"/>
    <w:rsid w:val="00C54350"/>
    <w:rsid w:val="00C565E9"/>
    <w:rsid w:val="00C56A09"/>
    <w:rsid w:val="00C57059"/>
    <w:rsid w:val="00C66086"/>
    <w:rsid w:val="00C6726C"/>
    <w:rsid w:val="00C676BE"/>
    <w:rsid w:val="00C7247E"/>
    <w:rsid w:val="00C8089B"/>
    <w:rsid w:val="00C85F6D"/>
    <w:rsid w:val="00C86F23"/>
    <w:rsid w:val="00C86F3E"/>
    <w:rsid w:val="00C874E7"/>
    <w:rsid w:val="00C94B4C"/>
    <w:rsid w:val="00CA4421"/>
    <w:rsid w:val="00CA4911"/>
    <w:rsid w:val="00CA55F1"/>
    <w:rsid w:val="00CA6EFB"/>
    <w:rsid w:val="00CC0552"/>
    <w:rsid w:val="00CC5DC1"/>
    <w:rsid w:val="00CD107B"/>
    <w:rsid w:val="00CD11CA"/>
    <w:rsid w:val="00CD65A1"/>
    <w:rsid w:val="00CE0187"/>
    <w:rsid w:val="00CE0292"/>
    <w:rsid w:val="00CE35BF"/>
    <w:rsid w:val="00CE4CE0"/>
    <w:rsid w:val="00CF00E8"/>
    <w:rsid w:val="00CF149A"/>
    <w:rsid w:val="00CF1674"/>
    <w:rsid w:val="00CF2663"/>
    <w:rsid w:val="00CF448B"/>
    <w:rsid w:val="00CF5008"/>
    <w:rsid w:val="00D0465A"/>
    <w:rsid w:val="00D14ED5"/>
    <w:rsid w:val="00D177A3"/>
    <w:rsid w:val="00D17D64"/>
    <w:rsid w:val="00D249A5"/>
    <w:rsid w:val="00D2695B"/>
    <w:rsid w:val="00D278D1"/>
    <w:rsid w:val="00D34843"/>
    <w:rsid w:val="00D40CD7"/>
    <w:rsid w:val="00D42E9E"/>
    <w:rsid w:val="00D51577"/>
    <w:rsid w:val="00D527BA"/>
    <w:rsid w:val="00D6079F"/>
    <w:rsid w:val="00D648D7"/>
    <w:rsid w:val="00D651A2"/>
    <w:rsid w:val="00D66709"/>
    <w:rsid w:val="00D73EA0"/>
    <w:rsid w:val="00D828A0"/>
    <w:rsid w:val="00D84640"/>
    <w:rsid w:val="00D858E2"/>
    <w:rsid w:val="00D90277"/>
    <w:rsid w:val="00D90850"/>
    <w:rsid w:val="00DA0373"/>
    <w:rsid w:val="00DA0C47"/>
    <w:rsid w:val="00DA55D8"/>
    <w:rsid w:val="00DA5F1E"/>
    <w:rsid w:val="00DA68B2"/>
    <w:rsid w:val="00DB00C8"/>
    <w:rsid w:val="00DB10FA"/>
    <w:rsid w:val="00DB485E"/>
    <w:rsid w:val="00DB4D2D"/>
    <w:rsid w:val="00DB537A"/>
    <w:rsid w:val="00DC12F8"/>
    <w:rsid w:val="00DC1805"/>
    <w:rsid w:val="00DC2076"/>
    <w:rsid w:val="00DC48FB"/>
    <w:rsid w:val="00DC5858"/>
    <w:rsid w:val="00DD5973"/>
    <w:rsid w:val="00DD5DEC"/>
    <w:rsid w:val="00DD5EF8"/>
    <w:rsid w:val="00DE1C28"/>
    <w:rsid w:val="00DE2B49"/>
    <w:rsid w:val="00DE42FC"/>
    <w:rsid w:val="00DE4C72"/>
    <w:rsid w:val="00DE61ED"/>
    <w:rsid w:val="00DE6236"/>
    <w:rsid w:val="00DF56BA"/>
    <w:rsid w:val="00E0152F"/>
    <w:rsid w:val="00E03ECD"/>
    <w:rsid w:val="00E04819"/>
    <w:rsid w:val="00E13907"/>
    <w:rsid w:val="00E25132"/>
    <w:rsid w:val="00E366F3"/>
    <w:rsid w:val="00E4027D"/>
    <w:rsid w:val="00E471D9"/>
    <w:rsid w:val="00E519C0"/>
    <w:rsid w:val="00E52C0E"/>
    <w:rsid w:val="00E54C7C"/>
    <w:rsid w:val="00E5562B"/>
    <w:rsid w:val="00E60B40"/>
    <w:rsid w:val="00E6375A"/>
    <w:rsid w:val="00E64B5F"/>
    <w:rsid w:val="00E7425D"/>
    <w:rsid w:val="00E77AA7"/>
    <w:rsid w:val="00E77E99"/>
    <w:rsid w:val="00E77EE1"/>
    <w:rsid w:val="00E84858"/>
    <w:rsid w:val="00E869F0"/>
    <w:rsid w:val="00E87E15"/>
    <w:rsid w:val="00E903D9"/>
    <w:rsid w:val="00E91467"/>
    <w:rsid w:val="00E94B5C"/>
    <w:rsid w:val="00E95365"/>
    <w:rsid w:val="00E9577A"/>
    <w:rsid w:val="00E96F70"/>
    <w:rsid w:val="00EA01CB"/>
    <w:rsid w:val="00EB0DB3"/>
    <w:rsid w:val="00EB2E71"/>
    <w:rsid w:val="00EC04EC"/>
    <w:rsid w:val="00EC1E98"/>
    <w:rsid w:val="00EC2126"/>
    <w:rsid w:val="00EC6113"/>
    <w:rsid w:val="00EC627F"/>
    <w:rsid w:val="00EC638F"/>
    <w:rsid w:val="00EC6D12"/>
    <w:rsid w:val="00ED253F"/>
    <w:rsid w:val="00ED276D"/>
    <w:rsid w:val="00ED6923"/>
    <w:rsid w:val="00EE4B16"/>
    <w:rsid w:val="00EE6ABB"/>
    <w:rsid w:val="00EF251C"/>
    <w:rsid w:val="00EF2DB6"/>
    <w:rsid w:val="00EF5E56"/>
    <w:rsid w:val="00EF621F"/>
    <w:rsid w:val="00EF6FF3"/>
    <w:rsid w:val="00F00FB3"/>
    <w:rsid w:val="00F075E2"/>
    <w:rsid w:val="00F12818"/>
    <w:rsid w:val="00F12B29"/>
    <w:rsid w:val="00F14CB8"/>
    <w:rsid w:val="00F164B2"/>
    <w:rsid w:val="00F167CD"/>
    <w:rsid w:val="00F21E9D"/>
    <w:rsid w:val="00F23403"/>
    <w:rsid w:val="00F306BE"/>
    <w:rsid w:val="00F31D43"/>
    <w:rsid w:val="00F32152"/>
    <w:rsid w:val="00F339AD"/>
    <w:rsid w:val="00F3639E"/>
    <w:rsid w:val="00F36C87"/>
    <w:rsid w:val="00F426A5"/>
    <w:rsid w:val="00F44E31"/>
    <w:rsid w:val="00F46A44"/>
    <w:rsid w:val="00F47833"/>
    <w:rsid w:val="00F50AC6"/>
    <w:rsid w:val="00F56ABB"/>
    <w:rsid w:val="00F5710B"/>
    <w:rsid w:val="00F67D03"/>
    <w:rsid w:val="00F7007A"/>
    <w:rsid w:val="00F705BC"/>
    <w:rsid w:val="00F83D5F"/>
    <w:rsid w:val="00F8408F"/>
    <w:rsid w:val="00F84BC2"/>
    <w:rsid w:val="00F8542C"/>
    <w:rsid w:val="00F92330"/>
    <w:rsid w:val="00F9385F"/>
    <w:rsid w:val="00F94682"/>
    <w:rsid w:val="00F94B30"/>
    <w:rsid w:val="00F94B72"/>
    <w:rsid w:val="00F97B45"/>
    <w:rsid w:val="00FA1D51"/>
    <w:rsid w:val="00FA1E56"/>
    <w:rsid w:val="00FA601A"/>
    <w:rsid w:val="00FA7090"/>
    <w:rsid w:val="00FB4AE5"/>
    <w:rsid w:val="00FC16B4"/>
    <w:rsid w:val="00FC19B6"/>
    <w:rsid w:val="00FC7539"/>
    <w:rsid w:val="00FC7B5C"/>
    <w:rsid w:val="00FD076E"/>
    <w:rsid w:val="00FD105B"/>
    <w:rsid w:val="00FD10AC"/>
    <w:rsid w:val="00FD27BD"/>
    <w:rsid w:val="00FD747F"/>
    <w:rsid w:val="00FD76CB"/>
    <w:rsid w:val="00FE1BE0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DDBC74-8FE7-4143-8636-EC16090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C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C52"/>
    <w:rPr>
      <w:rFonts w:ascii="Arial" w:hAnsi="Arial"/>
      <w:b/>
      <w:sz w:val="28"/>
    </w:rPr>
  </w:style>
  <w:style w:type="paragraph" w:styleId="a3">
    <w:name w:val="footer"/>
    <w:basedOn w:val="a"/>
    <w:link w:val="a4"/>
    <w:uiPriority w:val="99"/>
    <w:rsid w:val="007A7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E5BC2"/>
    <w:rPr>
      <w:rFonts w:cs="Times New Roman"/>
      <w:sz w:val="24"/>
      <w:szCs w:val="24"/>
    </w:rPr>
  </w:style>
  <w:style w:type="character" w:styleId="a5">
    <w:name w:val="page number"/>
    <w:uiPriority w:val="99"/>
    <w:rsid w:val="007A7B9D"/>
    <w:rPr>
      <w:rFonts w:cs="Times New Roman"/>
    </w:rPr>
  </w:style>
  <w:style w:type="paragraph" w:customStyle="1" w:styleId="a6">
    <w:name w:val="Знак"/>
    <w:basedOn w:val="a"/>
    <w:uiPriority w:val="99"/>
    <w:rsid w:val="00895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F94B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C41D5"/>
    <w:rPr>
      <w:sz w:val="0"/>
      <w:szCs w:val="0"/>
    </w:rPr>
  </w:style>
  <w:style w:type="paragraph" w:styleId="a9">
    <w:name w:val="Normal (Web)"/>
    <w:basedOn w:val="a"/>
    <w:uiPriority w:val="99"/>
    <w:rsid w:val="00B43027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ConsPlusTitle">
    <w:name w:val="ConsPlusTitle"/>
    <w:uiPriority w:val="99"/>
    <w:rsid w:val="008E76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uiPriority w:val="99"/>
    <w:rsid w:val="008E76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06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ечать- От: Кому: Тема: Дата:"/>
    <w:basedOn w:val="a"/>
    <w:uiPriority w:val="99"/>
    <w:rsid w:val="00202C52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99"/>
    <w:qFormat/>
    <w:rsid w:val="00202C52"/>
    <w:pPr>
      <w:ind w:left="708"/>
    </w:pPr>
  </w:style>
  <w:style w:type="paragraph" w:styleId="ac">
    <w:name w:val="footnote text"/>
    <w:basedOn w:val="a"/>
    <w:link w:val="ad"/>
    <w:uiPriority w:val="99"/>
    <w:rsid w:val="0048586F"/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48586F"/>
    <w:rPr>
      <w:rFonts w:cs="Times New Roman"/>
    </w:rPr>
  </w:style>
  <w:style w:type="character" w:styleId="ae">
    <w:name w:val="footnote reference"/>
    <w:uiPriority w:val="99"/>
    <w:rsid w:val="0048586F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6352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352E0"/>
    <w:rPr>
      <w:sz w:val="24"/>
    </w:rPr>
  </w:style>
  <w:style w:type="paragraph" w:styleId="af1">
    <w:name w:val="Body Text Indent"/>
    <w:basedOn w:val="a"/>
    <w:link w:val="af2"/>
    <w:uiPriority w:val="99"/>
    <w:rsid w:val="002E5BC2"/>
    <w:pPr>
      <w:ind w:firstLine="284"/>
    </w:pPr>
  </w:style>
  <w:style w:type="character" w:customStyle="1" w:styleId="af2">
    <w:name w:val="Основной текст с отступом Знак"/>
    <w:link w:val="af1"/>
    <w:uiPriority w:val="99"/>
    <w:locked/>
    <w:rsid w:val="002E5BC2"/>
    <w:rPr>
      <w:rFonts w:cs="Times New Roman"/>
      <w:sz w:val="24"/>
      <w:szCs w:val="24"/>
    </w:rPr>
  </w:style>
  <w:style w:type="character" w:styleId="af3">
    <w:name w:val="Hyperlink"/>
    <w:uiPriority w:val="99"/>
    <w:rsid w:val="00C6726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F4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ro.gmp.vs@donmolodoy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8051-02C0-41CA-B210-325D6EE4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компьютер</Company>
  <LinksUpToDate>false</LinksUpToDate>
  <CharactersWithSpaces>31909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Карина Руденко</cp:lastModifiedBy>
  <cp:revision>2</cp:revision>
  <cp:lastPrinted>2018-12-11T09:48:00Z</cp:lastPrinted>
  <dcterms:created xsi:type="dcterms:W3CDTF">2022-07-21T15:36:00Z</dcterms:created>
  <dcterms:modified xsi:type="dcterms:W3CDTF">2022-07-21T15:36:00Z</dcterms:modified>
</cp:coreProperties>
</file>